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55" w:rsidRDefault="00390F55" w:rsidP="00390F55">
      <w:pPr>
        <w:rPr>
          <w:rFonts w:ascii="Caviar Dreams" w:hAnsi="Caviar Dreams" w:cs="Arial"/>
          <w:color w:val="055777"/>
          <w:sz w:val="48"/>
          <w:szCs w:val="3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5012690</wp:posOffset>
            </wp:positionH>
            <wp:positionV relativeFrom="margin">
              <wp:posOffset>-238125</wp:posOffset>
            </wp:positionV>
            <wp:extent cx="828675" cy="1032103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PIC_Mai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F55" w:rsidRPr="00390F55" w:rsidRDefault="00390F55" w:rsidP="00390F55">
      <w:pPr>
        <w:rPr>
          <w:rFonts w:ascii="Caviar Dreams" w:hAnsi="Caviar Dreams" w:cs="Arial"/>
          <w:color w:val="055777"/>
          <w:sz w:val="32"/>
          <w:szCs w:val="32"/>
          <w:lang w:val="en-US"/>
        </w:rPr>
      </w:pPr>
    </w:p>
    <w:p w:rsidR="00E5378A" w:rsidRDefault="00E5378A" w:rsidP="00E5378A">
      <w:pPr>
        <w:jc w:val="center"/>
        <w:rPr>
          <w:rFonts w:ascii="Caviar Dreams" w:hAnsi="Caviar Dreams" w:cs="Arial"/>
          <w:color w:val="055777"/>
          <w:sz w:val="48"/>
          <w:szCs w:val="34"/>
          <w:lang w:val="en-US"/>
        </w:rPr>
      </w:pPr>
    </w:p>
    <w:p w:rsidR="00C53B8C" w:rsidRPr="007A3771" w:rsidRDefault="00AE7E44" w:rsidP="00E5378A">
      <w:pPr>
        <w:jc w:val="center"/>
        <w:rPr>
          <w:rFonts w:ascii="Caviar Dreams" w:hAnsi="Caviar Dreams" w:cs="Arial"/>
          <w:color w:val="055777"/>
          <w:sz w:val="34"/>
          <w:szCs w:val="34"/>
          <w:lang w:val="en-US"/>
        </w:rPr>
      </w:pPr>
      <w:r w:rsidRPr="0022537A">
        <w:rPr>
          <w:rFonts w:ascii="Caviar Dreams" w:hAnsi="Caviar Dreams" w:cs="Arial"/>
          <w:color w:val="055777"/>
          <w:sz w:val="48"/>
          <w:szCs w:val="34"/>
          <w:lang w:val="en-US"/>
        </w:rPr>
        <w:t>MEMBERSHIP APPLICATION FORM</w:t>
      </w:r>
    </w:p>
    <w:p w:rsidR="00C60519" w:rsidRPr="00AE7E44" w:rsidRDefault="00C60519" w:rsidP="004A42D1">
      <w:pPr>
        <w:jc w:val="center"/>
        <w:rPr>
          <w:rFonts w:ascii="Century Gothic" w:hAnsi="Century Gothic" w:cs="Arial"/>
          <w:color w:val="404041"/>
          <w:sz w:val="20"/>
          <w:lang w:val="en-US"/>
        </w:rPr>
      </w:pPr>
    </w:p>
    <w:p w:rsidR="006F18FF" w:rsidRPr="00665F01" w:rsidRDefault="00C53B8C" w:rsidP="008957B0">
      <w:pPr>
        <w:ind w:left="142"/>
        <w:jc w:val="center"/>
        <w:rPr>
          <w:rFonts w:ascii="Century Gothic" w:hAnsi="Century Gothic" w:cs="Arial"/>
          <w:iCs/>
          <w:color w:val="767171" w:themeColor="background2" w:themeShade="80"/>
          <w:sz w:val="19"/>
          <w:szCs w:val="19"/>
          <w:lang w:eastAsia="en-GB"/>
        </w:rPr>
      </w:pPr>
      <w:r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>Many t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>hanks for your interest in becoming a NEPIC member.</w:t>
      </w:r>
      <w:r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 xml:space="preserve"> So that 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 xml:space="preserve">we </w:t>
      </w:r>
      <w:r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 xml:space="preserve">can get things moving as quickly as possible for you, can 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 xml:space="preserve">we </w:t>
      </w:r>
      <w:r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>p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lease </w:t>
      </w:r>
      <w:r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ask that you </w:t>
      </w:r>
      <w:r w:rsidR="00C60519" w:rsidRPr="00665F01">
        <w:rPr>
          <w:rFonts w:ascii="Century Gothic" w:hAnsi="Century Gothic" w:cs="Arial"/>
          <w:b/>
          <w:color w:val="767171" w:themeColor="background2" w:themeShade="80"/>
          <w:sz w:val="19"/>
          <w:szCs w:val="19"/>
        </w:rPr>
        <w:t>complete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the 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below</w:t>
      </w:r>
      <w:r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form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</w:t>
      </w:r>
      <w:r w:rsid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br/>
      </w:r>
      <w:r w:rsidR="003F4B09" w:rsidRPr="00665F01">
        <w:rPr>
          <w:rFonts w:ascii="Century Gothic" w:hAnsi="Century Gothic" w:cs="Arial"/>
          <w:b/>
          <w:color w:val="767171" w:themeColor="background2" w:themeShade="80"/>
          <w:sz w:val="19"/>
          <w:szCs w:val="19"/>
        </w:rPr>
        <w:t>and</w:t>
      </w:r>
      <w:r w:rsidR="0022537A" w:rsidRPr="00665F01">
        <w:rPr>
          <w:rFonts w:ascii="Century Gothic" w:hAnsi="Century Gothic" w:cs="Arial"/>
          <w:b/>
          <w:color w:val="767171" w:themeColor="background2" w:themeShade="80"/>
          <w:sz w:val="19"/>
          <w:szCs w:val="19"/>
        </w:rPr>
        <w:t xml:space="preserve"> return to </w:t>
      </w:r>
      <w:hyperlink r:id="rId8" w:history="1">
        <w:r w:rsidR="0022537A" w:rsidRPr="00665F01">
          <w:rPr>
            <w:rStyle w:val="Hyperlink"/>
            <w:rFonts w:ascii="Century Gothic" w:hAnsi="Century Gothic" w:cs="Arial"/>
            <w:b/>
            <w:color w:val="767171" w:themeColor="background2" w:themeShade="80"/>
            <w:sz w:val="19"/>
            <w:szCs w:val="19"/>
          </w:rPr>
          <w:t>ebba.mcguiguan@nepic.co.uk</w:t>
        </w:r>
      </w:hyperlink>
      <w:r w:rsidR="0022537A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. </w:t>
      </w:r>
      <w:r w:rsidR="00312F33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br/>
      </w:r>
      <w:r w:rsidR="00312F33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br/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Once we </w:t>
      </w:r>
      <w:r w:rsidR="00BD4EEF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receive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your application</w:t>
      </w:r>
      <w:r w:rsidR="00312F33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,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we 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will be in contact to discuss your company</w:t>
      </w:r>
      <w:r w:rsidR="00BD4EEF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, </w:t>
      </w:r>
      <w:r w:rsidR="00AE7E44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your aspirations for your membership and how we can help you succeed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within the sector</w:t>
      </w:r>
      <w:r w:rsidR="00AE7E44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. 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</w:t>
      </w:r>
      <w:r w:rsidR="008957B0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br/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We l</w:t>
      </w:r>
      <w:r w:rsidR="00C04818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ook forward to welcoming you </w:t>
      </w:r>
      <w:r w:rsidR="004D097A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to </w:t>
      </w:r>
      <w:r w:rsidR="007A3771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the c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luster</w:t>
      </w:r>
      <w:r w:rsidR="004D097A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.</w:t>
      </w:r>
    </w:p>
    <w:p w:rsidR="006F18FF" w:rsidRDefault="006F18FF" w:rsidP="00AE7E44">
      <w:pPr>
        <w:tabs>
          <w:tab w:val="left" w:pos="8542"/>
        </w:tabs>
        <w:overflowPunct/>
        <w:autoSpaceDE/>
        <w:autoSpaceDN/>
        <w:adjustRightInd/>
        <w:ind w:left="-567"/>
        <w:jc w:val="center"/>
        <w:textAlignment w:val="auto"/>
        <w:rPr>
          <w:rFonts w:ascii="Century Gothic" w:hAnsi="Century Gothic" w:cs="Arial"/>
          <w:iCs/>
          <w:color w:val="404041"/>
          <w:sz w:val="20"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929"/>
        <w:gridCol w:w="463"/>
        <w:gridCol w:w="5846"/>
        <w:gridCol w:w="141"/>
        <w:gridCol w:w="95"/>
      </w:tblGrid>
      <w:tr w:rsidR="006F18FF" w:rsidRPr="009A617E" w:rsidTr="004A42D1">
        <w:trPr>
          <w:gridAfter w:val="1"/>
          <w:wAfter w:w="95" w:type="dxa"/>
          <w:jc w:val="center"/>
        </w:trPr>
        <w:tc>
          <w:tcPr>
            <w:tcW w:w="8505" w:type="dxa"/>
            <w:gridSpan w:val="5"/>
            <w:shd w:val="clear" w:color="auto" w:fill="055777"/>
          </w:tcPr>
          <w:p w:rsidR="006F18FF" w:rsidRPr="009A617E" w:rsidRDefault="006F18FF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Caviar Dreams" w:hAnsi="Caviar Dreams" w:cs="Arial"/>
                <w:iCs/>
                <w:color w:val="FFFFFF"/>
                <w:sz w:val="20"/>
                <w:lang w:eastAsia="en-GB"/>
              </w:rPr>
            </w:pPr>
            <w:r w:rsidRPr="009A617E">
              <w:rPr>
                <w:rFonts w:ascii="Caviar Dreams" w:hAnsi="Caviar Dreams" w:cs="Arial"/>
                <w:iCs/>
                <w:color w:val="FFFFFF"/>
                <w:lang w:eastAsia="en-GB"/>
              </w:rPr>
              <w:t>ABOUT YOUR BUSINESS</w:t>
            </w: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Company Name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Address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1126" w:type="dxa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929" w:type="dxa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463" w:type="dxa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8957B0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Web</w:t>
            </w:r>
            <w:r w:rsid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 xml:space="preserve"> A</w:t>
            </w: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ddress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8957B0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Company E</w:t>
            </w:r>
            <w:r w:rsidR="00665F01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-</w:t>
            </w:r>
            <w:r w:rsidR="00C962A1"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 xml:space="preserve">mail 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</w:tbl>
    <w:p w:rsidR="006F18FF" w:rsidRDefault="006F18FF" w:rsidP="00AE7E44">
      <w:pPr>
        <w:tabs>
          <w:tab w:val="left" w:pos="8542"/>
        </w:tabs>
        <w:overflowPunct/>
        <w:autoSpaceDE/>
        <w:autoSpaceDN/>
        <w:adjustRightInd/>
        <w:ind w:left="-567"/>
        <w:jc w:val="center"/>
        <w:textAlignment w:val="auto"/>
        <w:rPr>
          <w:rFonts w:ascii="Century Gothic" w:hAnsi="Century Gothic" w:cs="Arial"/>
          <w:iCs/>
          <w:color w:val="404041"/>
          <w:sz w:val="20"/>
          <w:lang w:eastAsia="en-GB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2518"/>
        <w:gridCol w:w="5988"/>
      </w:tblGrid>
      <w:tr w:rsidR="003F4B09" w:rsidRPr="00AE7E44" w:rsidTr="004A42D1">
        <w:trPr>
          <w:jc w:val="center"/>
        </w:trPr>
        <w:tc>
          <w:tcPr>
            <w:tcW w:w="8506" w:type="dxa"/>
            <w:gridSpan w:val="2"/>
            <w:shd w:val="clear" w:color="auto" w:fill="055777"/>
          </w:tcPr>
          <w:p w:rsidR="003F4B09" w:rsidRPr="009A617E" w:rsidRDefault="00665F01" w:rsidP="003F4B09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Caviar Dreams" w:hAnsi="Caviar Dreams" w:cs="Arial"/>
                <w:color w:val="FFFFFF"/>
                <w:szCs w:val="24"/>
                <w:lang w:eastAsia="en-GB"/>
              </w:rPr>
            </w:pPr>
            <w:r>
              <w:rPr>
                <w:rFonts w:ascii="Caviar Dreams" w:hAnsi="Caviar Dreams" w:cs="Arial"/>
                <w:color w:val="FFFFFF"/>
                <w:szCs w:val="24"/>
                <w:lang w:eastAsia="en-GB"/>
              </w:rPr>
              <w:t>MEMBERSHIP PRIMARY CONTACT</w:t>
            </w:r>
          </w:p>
        </w:tc>
      </w:tr>
      <w:tr w:rsidR="00C962A1" w:rsidRPr="00AE7E44" w:rsidTr="004A42D1">
        <w:trPr>
          <w:jc w:val="center"/>
        </w:trPr>
        <w:tc>
          <w:tcPr>
            <w:tcW w:w="2518" w:type="dxa"/>
          </w:tcPr>
          <w:p w:rsidR="00C962A1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Name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C962A1" w:rsidRPr="004C5CF2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6F18FF" w:rsidRPr="00AE7E44" w:rsidTr="004A42D1">
        <w:trPr>
          <w:jc w:val="center"/>
        </w:trPr>
        <w:tc>
          <w:tcPr>
            <w:tcW w:w="2518" w:type="dxa"/>
          </w:tcPr>
          <w:p w:rsidR="006F18FF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Job Title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6F18FF" w:rsidRPr="004C5CF2" w:rsidRDefault="006F18FF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6F18FF" w:rsidRPr="00AE7E44" w:rsidTr="004A42D1">
        <w:trPr>
          <w:jc w:val="center"/>
        </w:trPr>
        <w:tc>
          <w:tcPr>
            <w:tcW w:w="2518" w:type="dxa"/>
          </w:tcPr>
          <w:p w:rsidR="006F18FF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E</w:t>
            </w:r>
            <w:r w:rsidR="00665F01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-</w:t>
            </w: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mail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6F18FF" w:rsidRPr="004C5CF2" w:rsidRDefault="006F18FF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  <w:bookmarkStart w:id="0" w:name="_GoBack"/>
        <w:bookmarkEnd w:id="0"/>
      </w:tr>
      <w:tr w:rsidR="00C962A1" w:rsidRPr="00AE7E44" w:rsidTr="004A42D1">
        <w:trPr>
          <w:jc w:val="center"/>
        </w:trPr>
        <w:tc>
          <w:tcPr>
            <w:tcW w:w="2518" w:type="dxa"/>
          </w:tcPr>
          <w:p w:rsidR="00C962A1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Telephone No.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C962A1" w:rsidRPr="004C5CF2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C962A1" w:rsidRPr="00AE7E44" w:rsidTr="004A42D1">
        <w:trPr>
          <w:jc w:val="center"/>
        </w:trPr>
        <w:tc>
          <w:tcPr>
            <w:tcW w:w="2518" w:type="dxa"/>
          </w:tcPr>
          <w:p w:rsidR="00C962A1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Mobile No.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C962A1" w:rsidRPr="004C5CF2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</w:tbl>
    <w:p w:rsidR="003F4B09" w:rsidRPr="0022537A" w:rsidRDefault="0022537A" w:rsidP="003F4B09">
      <w:pPr>
        <w:overflowPunct/>
        <w:autoSpaceDE/>
        <w:autoSpaceDN/>
        <w:adjustRightInd/>
        <w:textAlignment w:val="auto"/>
        <w:rPr>
          <w:rFonts w:ascii="Century Gothic" w:hAnsi="Century Gothic" w:cs="Arial"/>
          <w:b/>
          <w:color w:val="404041"/>
          <w:sz w:val="20"/>
          <w:u w:val="single"/>
          <w:lang w:eastAsia="en-GB"/>
        </w:rPr>
      </w:pPr>
      <w:r w:rsidRPr="0022537A">
        <w:rPr>
          <w:rFonts w:ascii="Century Gothic" w:hAnsi="Century Gothic" w:cs="Arial"/>
          <w:b/>
          <w:color w:val="404041"/>
          <w:sz w:val="20"/>
          <w:u w:val="single"/>
          <w:lang w:eastAsia="en-GB"/>
        </w:rPr>
        <w:br/>
      </w: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1386"/>
        <w:gridCol w:w="3303"/>
        <w:gridCol w:w="2204"/>
        <w:gridCol w:w="620"/>
        <w:gridCol w:w="425"/>
        <w:gridCol w:w="568"/>
      </w:tblGrid>
      <w:tr w:rsidR="0095552E" w:rsidRPr="00AE7E44" w:rsidTr="00665F01">
        <w:trPr>
          <w:trHeight w:val="267"/>
          <w:jc w:val="center"/>
        </w:trPr>
        <w:tc>
          <w:tcPr>
            <w:tcW w:w="6893" w:type="dxa"/>
            <w:gridSpan w:val="3"/>
            <w:shd w:val="clear" w:color="auto" w:fill="055777"/>
          </w:tcPr>
          <w:p w:rsidR="0095552E" w:rsidRPr="009A617E" w:rsidRDefault="0095552E" w:rsidP="00665F01">
            <w:pPr>
              <w:spacing w:before="80" w:after="80"/>
              <w:rPr>
                <w:rFonts w:ascii="Caviar Dreams" w:hAnsi="Caviar Dreams" w:cs="Arial"/>
                <w:color w:val="FFFFFF"/>
                <w:szCs w:val="24"/>
              </w:rPr>
            </w:pPr>
            <w:r w:rsidRPr="009A617E">
              <w:rPr>
                <w:rFonts w:ascii="Caviar Dreams" w:hAnsi="Caviar Dreams" w:cs="Arial"/>
                <w:color w:val="FFFFFF"/>
                <w:szCs w:val="24"/>
              </w:rPr>
              <w:t>MEMBERSHIP CATEGORY</w:t>
            </w:r>
          </w:p>
        </w:tc>
        <w:tc>
          <w:tcPr>
            <w:tcW w:w="620" w:type="dxa"/>
            <w:shd w:val="clear" w:color="auto" w:fill="055777"/>
          </w:tcPr>
          <w:p w:rsidR="0095552E" w:rsidRPr="009A617E" w:rsidRDefault="0095552E" w:rsidP="0022537A">
            <w:pPr>
              <w:spacing w:before="80" w:after="80"/>
              <w:rPr>
                <w:rFonts w:ascii="Caviar Dreams" w:hAnsi="Caviar Dreams" w:cs="Arial"/>
                <w:color w:val="FFFFFF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055777"/>
          </w:tcPr>
          <w:p w:rsidR="0095552E" w:rsidRPr="009A617E" w:rsidRDefault="0095552E" w:rsidP="0022537A">
            <w:pPr>
              <w:spacing w:before="80" w:after="80"/>
              <w:rPr>
                <w:rFonts w:ascii="Caviar Dreams" w:hAnsi="Caviar Dreams" w:cs="Arial"/>
                <w:color w:val="FFFFFF"/>
                <w:szCs w:val="24"/>
              </w:rPr>
            </w:pPr>
          </w:p>
        </w:tc>
      </w:tr>
      <w:tr w:rsidR="008957B0" w:rsidRPr="008957B0" w:rsidTr="004A42D1">
        <w:trPr>
          <w:trHeight w:val="267"/>
          <w:jc w:val="center"/>
        </w:trPr>
        <w:tc>
          <w:tcPr>
            <w:tcW w:w="1386" w:type="dxa"/>
            <w:shd w:val="clear" w:color="auto" w:fill="D0CECE" w:themeFill="background2" w:themeFillShade="E6"/>
          </w:tcPr>
          <w:p w:rsidR="0095552E" w:rsidRPr="008957B0" w:rsidRDefault="0095552E" w:rsidP="0022537A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Category</w:t>
            </w:r>
          </w:p>
        </w:tc>
        <w:tc>
          <w:tcPr>
            <w:tcW w:w="3303" w:type="dxa"/>
            <w:shd w:val="clear" w:color="auto" w:fill="D0CECE" w:themeFill="background2" w:themeFillShade="E6"/>
          </w:tcPr>
          <w:p w:rsidR="0095552E" w:rsidRPr="008957B0" w:rsidRDefault="0095552E" w:rsidP="0022537A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 xml:space="preserve">Number of </w:t>
            </w:r>
            <w:r w:rsidR="00665F01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br/>
            </w: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UK Employees</w:t>
            </w:r>
          </w:p>
        </w:tc>
        <w:tc>
          <w:tcPr>
            <w:tcW w:w="2204" w:type="dxa"/>
            <w:shd w:val="clear" w:color="auto" w:fill="D0CECE" w:themeFill="background2" w:themeFillShade="E6"/>
          </w:tcPr>
          <w:p w:rsidR="0095552E" w:rsidRPr="008957B0" w:rsidRDefault="0095552E" w:rsidP="0022537A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 xml:space="preserve">Annual </w:t>
            </w:r>
            <w:r w:rsidR="00665F01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Pro-rata</w:t>
            </w:r>
            <w:r w:rsidR="00665F01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br/>
            </w: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Fee (ex VAT)</w:t>
            </w:r>
          </w:p>
        </w:tc>
        <w:tc>
          <w:tcPr>
            <w:tcW w:w="1613" w:type="dxa"/>
            <w:gridSpan w:val="3"/>
            <w:shd w:val="clear" w:color="auto" w:fill="D0CECE" w:themeFill="background2" w:themeFillShade="E6"/>
          </w:tcPr>
          <w:p w:rsidR="0095552E" w:rsidRPr="008957B0" w:rsidRDefault="0095552E" w:rsidP="007A1BA5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 xml:space="preserve">Please </w:t>
            </w:r>
            <w:r w:rsidR="00665F01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br/>
            </w: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sym w:font="Wingdings" w:char="F0FC"/>
            </w:r>
          </w:p>
        </w:tc>
      </w:tr>
      <w:tr w:rsidR="008957B0" w:rsidRPr="008957B0" w:rsidTr="00665F01">
        <w:trPr>
          <w:trHeight w:val="267"/>
          <w:jc w:val="center"/>
        </w:trPr>
        <w:tc>
          <w:tcPr>
            <w:tcW w:w="1386" w:type="dxa"/>
            <w:shd w:val="clear" w:color="auto" w:fill="auto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Micro</w:t>
            </w:r>
          </w:p>
        </w:tc>
        <w:tc>
          <w:tcPr>
            <w:tcW w:w="3303" w:type="dxa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1 – 2 &amp; start-ups &amp; not-for-profits</w:t>
            </w:r>
          </w:p>
        </w:tc>
        <w:tc>
          <w:tcPr>
            <w:tcW w:w="2204" w:type="dxa"/>
            <w:shd w:val="clear" w:color="auto" w:fill="auto"/>
          </w:tcPr>
          <w:p w:rsidR="0095552E" w:rsidRPr="00665F01" w:rsidRDefault="00390F55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225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8957B0" w:rsidRPr="008957B0" w:rsidTr="00665F01">
        <w:trPr>
          <w:trHeight w:val="219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Mini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2 - 10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95552E" w:rsidRPr="00665F01" w:rsidRDefault="00665F01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£3</w:t>
            </w:r>
            <w:r w:rsidR="00390F55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00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8957B0" w:rsidRPr="008957B0" w:rsidTr="00665F01">
        <w:trPr>
          <w:trHeight w:val="233"/>
          <w:jc w:val="center"/>
        </w:trPr>
        <w:tc>
          <w:tcPr>
            <w:tcW w:w="1386" w:type="dxa"/>
            <w:shd w:val="clear" w:color="auto" w:fill="auto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Small</w:t>
            </w:r>
          </w:p>
        </w:tc>
        <w:tc>
          <w:tcPr>
            <w:tcW w:w="3303" w:type="dxa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11- 50</w:t>
            </w:r>
          </w:p>
        </w:tc>
        <w:tc>
          <w:tcPr>
            <w:tcW w:w="2204" w:type="dxa"/>
            <w:shd w:val="clear" w:color="auto" w:fill="auto"/>
          </w:tcPr>
          <w:p w:rsidR="0095552E" w:rsidRPr="00665F01" w:rsidRDefault="00390F55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525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8957B0" w:rsidRPr="008957B0" w:rsidTr="00665F01">
        <w:trPr>
          <w:trHeight w:val="219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Medium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51 - 250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95552E" w:rsidRPr="00665F01" w:rsidRDefault="00390F55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825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8957B0" w:rsidRPr="008957B0" w:rsidTr="00665F01">
        <w:trPr>
          <w:trHeight w:val="297"/>
          <w:jc w:val="center"/>
        </w:trPr>
        <w:tc>
          <w:tcPr>
            <w:tcW w:w="1386" w:type="dxa"/>
            <w:shd w:val="clear" w:color="auto" w:fill="auto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Large</w:t>
            </w:r>
          </w:p>
        </w:tc>
        <w:tc>
          <w:tcPr>
            <w:tcW w:w="3303" w:type="dxa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251 +</w:t>
            </w:r>
          </w:p>
        </w:tc>
        <w:tc>
          <w:tcPr>
            <w:tcW w:w="2204" w:type="dxa"/>
            <w:shd w:val="clear" w:color="auto" w:fill="auto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£1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,275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8957B0" w:rsidRPr="008957B0" w:rsidTr="00665F01">
        <w:trPr>
          <w:trHeight w:val="297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Group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95552E" w:rsidRPr="00665F01" w:rsidRDefault="00665F01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Group – Multiple C</w:t>
            </w:r>
            <w:r w:rsidR="0095552E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ompanies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95552E" w:rsidRPr="00665F01" w:rsidRDefault="00390F55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1,950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8957B0" w:rsidRPr="008957B0" w:rsidTr="00665F01">
        <w:trPr>
          <w:trHeight w:val="297"/>
          <w:jc w:val="center"/>
        </w:trPr>
        <w:tc>
          <w:tcPr>
            <w:tcW w:w="1386" w:type="dxa"/>
            <w:shd w:val="clear" w:color="auto" w:fill="auto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Partners</w:t>
            </w:r>
          </w:p>
        </w:tc>
        <w:tc>
          <w:tcPr>
            <w:tcW w:w="3303" w:type="dxa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Associations &amp; Academic</w:t>
            </w:r>
          </w:p>
        </w:tc>
        <w:tc>
          <w:tcPr>
            <w:tcW w:w="2204" w:type="dxa"/>
            <w:shd w:val="clear" w:color="auto" w:fill="auto"/>
          </w:tcPr>
          <w:p w:rsidR="0095552E" w:rsidRPr="00665F01" w:rsidRDefault="00390F55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375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</w:tbl>
    <w:p w:rsidR="006F18FF" w:rsidRPr="008957B0" w:rsidRDefault="006F18FF" w:rsidP="00FF5E65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767171" w:themeColor="background2" w:themeShade="80"/>
          <w:sz w:val="20"/>
          <w:lang w:eastAsia="en-GB"/>
        </w:rPr>
      </w:pPr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3571"/>
        <w:gridCol w:w="5218"/>
      </w:tblGrid>
      <w:tr w:rsidR="00E5378A" w:rsidRPr="008957B0" w:rsidTr="00665F01">
        <w:trPr>
          <w:jc w:val="center"/>
        </w:trPr>
        <w:tc>
          <w:tcPr>
            <w:tcW w:w="3571" w:type="dxa"/>
          </w:tcPr>
          <w:p w:rsidR="00E5378A" w:rsidRPr="00665F01" w:rsidRDefault="00E5378A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  <w:t>What aspect of our services would you like to know more about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5218" w:type="dxa"/>
            <w:tcBorders>
              <w:bottom w:val="single" w:sz="4" w:space="0" w:color="BFBFBF" w:themeColor="background1" w:themeShade="BF"/>
            </w:tcBorders>
          </w:tcPr>
          <w:p w:rsidR="00E5378A" w:rsidRPr="00665F01" w:rsidRDefault="00E5378A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19"/>
                <w:szCs w:val="19"/>
                <w:lang w:eastAsia="en-GB"/>
              </w:rPr>
            </w:pPr>
          </w:p>
        </w:tc>
      </w:tr>
      <w:tr w:rsidR="00E5378A" w:rsidRPr="008957B0" w:rsidTr="00665F01">
        <w:trPr>
          <w:jc w:val="center"/>
        </w:trPr>
        <w:tc>
          <w:tcPr>
            <w:tcW w:w="3571" w:type="dxa"/>
          </w:tcPr>
          <w:p w:rsidR="00665F01" w:rsidRPr="00665F01" w:rsidRDefault="00665F0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</w:pPr>
          </w:p>
          <w:p w:rsidR="00E5378A" w:rsidRPr="00665F01" w:rsidRDefault="00E5378A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  <w:t>How did you hear about NEPIC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52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5378A" w:rsidRPr="00665F01" w:rsidRDefault="00E5378A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19"/>
                <w:szCs w:val="19"/>
                <w:lang w:eastAsia="en-GB"/>
              </w:rPr>
            </w:pPr>
          </w:p>
        </w:tc>
      </w:tr>
      <w:tr w:rsidR="00E5378A" w:rsidRPr="008957B0" w:rsidTr="00665F01">
        <w:trPr>
          <w:jc w:val="center"/>
        </w:trPr>
        <w:tc>
          <w:tcPr>
            <w:tcW w:w="3571" w:type="dxa"/>
          </w:tcPr>
          <w:p w:rsidR="00665F01" w:rsidRPr="00665F01" w:rsidRDefault="00665F01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</w:pPr>
          </w:p>
          <w:p w:rsidR="00E5378A" w:rsidRPr="00665F01" w:rsidRDefault="00E5378A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  <w:t>Date</w:t>
            </w:r>
          </w:p>
        </w:tc>
        <w:tc>
          <w:tcPr>
            <w:tcW w:w="52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5378A" w:rsidRPr="00665F01" w:rsidRDefault="00E5378A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</w:pPr>
          </w:p>
        </w:tc>
      </w:tr>
      <w:tr w:rsidR="00665F01" w:rsidRPr="008957B0" w:rsidTr="00665F01">
        <w:trPr>
          <w:jc w:val="center"/>
        </w:trPr>
        <w:tc>
          <w:tcPr>
            <w:tcW w:w="3571" w:type="dxa"/>
          </w:tcPr>
          <w:p w:rsidR="00665F01" w:rsidRPr="008957B0" w:rsidRDefault="00665F01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218" w:type="dxa"/>
            <w:tcBorders>
              <w:top w:val="single" w:sz="4" w:space="0" w:color="BFBFBF" w:themeColor="background1" w:themeShade="BF"/>
            </w:tcBorders>
          </w:tcPr>
          <w:p w:rsidR="00665F01" w:rsidRPr="00E5378A" w:rsidRDefault="00665F01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</w:p>
        </w:tc>
      </w:tr>
      <w:tr w:rsidR="00E5378A" w:rsidRPr="008957B0" w:rsidTr="00665F01">
        <w:trPr>
          <w:jc w:val="center"/>
        </w:trPr>
        <w:tc>
          <w:tcPr>
            <w:tcW w:w="3571" w:type="dxa"/>
          </w:tcPr>
          <w:p w:rsidR="00E5378A" w:rsidRPr="008957B0" w:rsidRDefault="00E5378A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AEAAAA" w:themeColor="background2" w:themeShade="BF"/>
                <w:sz w:val="16"/>
                <w:szCs w:val="16"/>
                <w:lang w:eastAsia="en-GB"/>
              </w:rPr>
              <w:t xml:space="preserve">For internal use only </w:t>
            </w:r>
          </w:p>
        </w:tc>
        <w:tc>
          <w:tcPr>
            <w:tcW w:w="5218" w:type="dxa"/>
            <w:tcBorders>
              <w:bottom w:val="single" w:sz="4" w:space="0" w:color="BFBFBF" w:themeColor="background1" w:themeShade="BF"/>
            </w:tcBorders>
          </w:tcPr>
          <w:p w:rsidR="00E5378A" w:rsidRPr="008957B0" w:rsidRDefault="00E5378A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AEAAAA" w:themeColor="background2" w:themeShade="BF"/>
                <w:sz w:val="16"/>
                <w:szCs w:val="16"/>
                <w:lang w:eastAsia="en-GB"/>
              </w:rPr>
              <w:t>Membership Number</w:t>
            </w:r>
          </w:p>
        </w:tc>
      </w:tr>
    </w:tbl>
    <w:p w:rsidR="00312F33" w:rsidRDefault="00312F33" w:rsidP="00665F01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404041"/>
          <w:sz w:val="20"/>
          <w:lang w:eastAsia="en-GB"/>
        </w:rPr>
      </w:pPr>
    </w:p>
    <w:sectPr w:rsidR="00312F33" w:rsidSect="00665F01">
      <w:footerReference w:type="default" r:id="rId9"/>
      <w:pgSz w:w="11909" w:h="16834" w:code="9"/>
      <w:pgMar w:top="709" w:right="1561" w:bottom="709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7E" w:rsidRDefault="009A617E">
      <w:r>
        <w:separator/>
      </w:r>
    </w:p>
  </w:endnote>
  <w:endnote w:type="continuationSeparator" w:id="0">
    <w:p w:rsidR="009A617E" w:rsidRDefault="009A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viar Dreams">
    <w:altName w:val="Segoe UI Semilight"/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33" w:rsidRPr="00665F01" w:rsidRDefault="00665F01" w:rsidP="00665F01">
    <w:pPr>
      <w:pStyle w:val="Footer"/>
      <w:tabs>
        <w:tab w:val="clear" w:pos="8640"/>
      </w:tabs>
      <w:ind w:left="5812"/>
      <w:rPr>
        <w:rFonts w:ascii="Century Gothic" w:hAnsi="Century Gothic"/>
        <w:color w:val="767171" w:themeColor="background2" w:themeShade="80"/>
        <w:sz w:val="14"/>
        <w:szCs w:val="14"/>
      </w:rPr>
    </w:pPr>
    <w:r>
      <w:rPr>
        <w:rFonts w:ascii="Century Gothic" w:hAnsi="Century Gothic"/>
        <w:color w:val="767171" w:themeColor="background2" w:themeShade="80"/>
        <w:sz w:val="14"/>
        <w:szCs w:val="14"/>
      </w:rPr>
      <w:t xml:space="preserve">Membership </w:t>
    </w:r>
    <w:r w:rsidRPr="00665F01">
      <w:rPr>
        <w:rFonts w:ascii="Century Gothic" w:hAnsi="Century Gothic"/>
        <w:color w:val="767171" w:themeColor="background2" w:themeShade="80"/>
        <w:sz w:val="14"/>
        <w:szCs w:val="14"/>
      </w:rPr>
      <w:t xml:space="preserve">Pro-rata </w:t>
    </w:r>
    <w:r>
      <w:rPr>
        <w:rFonts w:ascii="Century Gothic" w:hAnsi="Century Gothic"/>
        <w:color w:val="767171" w:themeColor="background2" w:themeShade="80"/>
        <w:sz w:val="14"/>
        <w:szCs w:val="14"/>
      </w:rPr>
      <w:t>rates</w:t>
    </w:r>
    <w:r w:rsidRPr="00665F01">
      <w:rPr>
        <w:rFonts w:ascii="Century Gothic" w:hAnsi="Century Gothic"/>
        <w:color w:val="767171" w:themeColor="background2" w:themeShade="80"/>
        <w:sz w:val="14"/>
        <w:szCs w:val="14"/>
      </w:rPr>
      <w:t>, April –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7E" w:rsidRDefault="009A617E">
      <w:r>
        <w:separator/>
      </w:r>
    </w:p>
  </w:footnote>
  <w:footnote w:type="continuationSeparator" w:id="0">
    <w:p w:rsidR="009A617E" w:rsidRDefault="009A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5"/>
    <w:rsid w:val="0000001F"/>
    <w:rsid w:val="000647C2"/>
    <w:rsid w:val="000713B5"/>
    <w:rsid w:val="0008592F"/>
    <w:rsid w:val="000C2656"/>
    <w:rsid w:val="000F37A5"/>
    <w:rsid w:val="001F331D"/>
    <w:rsid w:val="0022537A"/>
    <w:rsid w:val="002410D8"/>
    <w:rsid w:val="002821A4"/>
    <w:rsid w:val="002C4F11"/>
    <w:rsid w:val="002E21D2"/>
    <w:rsid w:val="00312F33"/>
    <w:rsid w:val="003237ED"/>
    <w:rsid w:val="00331A2C"/>
    <w:rsid w:val="003901C8"/>
    <w:rsid w:val="00390F55"/>
    <w:rsid w:val="0039650F"/>
    <w:rsid w:val="00397D7C"/>
    <w:rsid w:val="003B14AA"/>
    <w:rsid w:val="003F0A8D"/>
    <w:rsid w:val="003F476A"/>
    <w:rsid w:val="003F4B09"/>
    <w:rsid w:val="003F53F6"/>
    <w:rsid w:val="0041203D"/>
    <w:rsid w:val="004751F4"/>
    <w:rsid w:val="004845A3"/>
    <w:rsid w:val="004A42D1"/>
    <w:rsid w:val="004C5CF2"/>
    <w:rsid w:val="004D097A"/>
    <w:rsid w:val="00503009"/>
    <w:rsid w:val="0050768D"/>
    <w:rsid w:val="00551022"/>
    <w:rsid w:val="005A4D08"/>
    <w:rsid w:val="005C518E"/>
    <w:rsid w:val="005F192C"/>
    <w:rsid w:val="00642682"/>
    <w:rsid w:val="00653972"/>
    <w:rsid w:val="00665F01"/>
    <w:rsid w:val="006F0FF4"/>
    <w:rsid w:val="006F18FF"/>
    <w:rsid w:val="006F5DF9"/>
    <w:rsid w:val="00700525"/>
    <w:rsid w:val="00731C38"/>
    <w:rsid w:val="00734D27"/>
    <w:rsid w:val="00766E16"/>
    <w:rsid w:val="007A1BA5"/>
    <w:rsid w:val="007A3771"/>
    <w:rsid w:val="007A6BA0"/>
    <w:rsid w:val="007C5C27"/>
    <w:rsid w:val="007D67EF"/>
    <w:rsid w:val="008247A0"/>
    <w:rsid w:val="00841D96"/>
    <w:rsid w:val="00874732"/>
    <w:rsid w:val="0087713B"/>
    <w:rsid w:val="00893997"/>
    <w:rsid w:val="008957B0"/>
    <w:rsid w:val="00907E17"/>
    <w:rsid w:val="009426AE"/>
    <w:rsid w:val="00945A7A"/>
    <w:rsid w:val="0095552E"/>
    <w:rsid w:val="00981A2F"/>
    <w:rsid w:val="009A617E"/>
    <w:rsid w:val="009E0B7A"/>
    <w:rsid w:val="00A03423"/>
    <w:rsid w:val="00A07C8F"/>
    <w:rsid w:val="00A64C57"/>
    <w:rsid w:val="00A703F6"/>
    <w:rsid w:val="00AA39F1"/>
    <w:rsid w:val="00AB24BF"/>
    <w:rsid w:val="00AC19F5"/>
    <w:rsid w:val="00AE7E44"/>
    <w:rsid w:val="00AF50F7"/>
    <w:rsid w:val="00B314EF"/>
    <w:rsid w:val="00B401F1"/>
    <w:rsid w:val="00B96F55"/>
    <w:rsid w:val="00BD4EEF"/>
    <w:rsid w:val="00BF1D03"/>
    <w:rsid w:val="00C04818"/>
    <w:rsid w:val="00C53B8C"/>
    <w:rsid w:val="00C60519"/>
    <w:rsid w:val="00C67CDD"/>
    <w:rsid w:val="00C962A1"/>
    <w:rsid w:val="00CC65C5"/>
    <w:rsid w:val="00D07FF9"/>
    <w:rsid w:val="00D36309"/>
    <w:rsid w:val="00D443B0"/>
    <w:rsid w:val="00DA3C27"/>
    <w:rsid w:val="00DE1BCC"/>
    <w:rsid w:val="00DF1357"/>
    <w:rsid w:val="00E12A06"/>
    <w:rsid w:val="00E303D5"/>
    <w:rsid w:val="00E5378A"/>
    <w:rsid w:val="00E53935"/>
    <w:rsid w:val="00E62017"/>
    <w:rsid w:val="00E9751C"/>
    <w:rsid w:val="00EC07BE"/>
    <w:rsid w:val="00ED2EDC"/>
    <w:rsid w:val="00F36E11"/>
    <w:rsid w:val="00F421BE"/>
    <w:rsid w:val="00F66797"/>
    <w:rsid w:val="00F91683"/>
    <w:rsid w:val="00FA4143"/>
    <w:rsid w:val="00FC4AE6"/>
    <w:rsid w:val="00FF5578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AB3DFE20-FAAD-4B4D-892B-D08A6C1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tone Sans" w:hAnsi="Stone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768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1683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DE1BC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E1BCC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ba.mcguiguan@nepi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9EEB-BC41-4DBF-9BD5-73767DA8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 North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Denham</dc:creator>
  <cp:keywords/>
  <dc:description/>
  <cp:lastModifiedBy>Louise Gwynne-Jones</cp:lastModifiedBy>
  <cp:revision>2</cp:revision>
  <cp:lastPrinted>2016-03-14T14:32:00Z</cp:lastPrinted>
  <dcterms:created xsi:type="dcterms:W3CDTF">2016-03-23T09:46:00Z</dcterms:created>
  <dcterms:modified xsi:type="dcterms:W3CDTF">2016-03-23T09:46:00Z</dcterms:modified>
</cp:coreProperties>
</file>