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059D" w14:textId="77777777" w:rsidR="008B1CE1" w:rsidRPr="00BE5EB2" w:rsidRDefault="008B1CE1" w:rsidP="008B1CE1">
      <w:pPr>
        <w:jc w:val="center"/>
        <w:rPr>
          <w:b/>
          <w:bCs/>
          <w:u w:val="single"/>
        </w:rPr>
      </w:pPr>
      <w:r w:rsidRPr="00BE5EB2">
        <w:rPr>
          <w:b/>
          <w:bCs/>
          <w:u w:val="single"/>
        </w:rPr>
        <w:t>Employer survey questions frontloading training</w:t>
      </w:r>
    </w:p>
    <w:p w14:paraId="12A61149" w14:textId="77777777" w:rsidR="008B1CE1" w:rsidRPr="00BE5EB2" w:rsidRDefault="008B1CE1" w:rsidP="008B1CE1">
      <w:pPr>
        <w:rPr>
          <w:b/>
          <w:bCs/>
        </w:rPr>
      </w:pPr>
      <w:r w:rsidRPr="00BE5EB2">
        <w:rPr>
          <w:b/>
          <w:bCs/>
        </w:rPr>
        <w:t>Introduction:</w:t>
      </w:r>
    </w:p>
    <w:p w14:paraId="07F1C84F" w14:textId="32A1D1CE" w:rsidR="008B1CE1" w:rsidRDefault="008B1CE1" w:rsidP="008B1CE1">
      <w:r>
        <w:t>The Department for Education has been working with a large number of employers and training providers to develop and deliver its response to COVID-19, including a number of initiatives for new starts and on programme learners</w:t>
      </w:r>
      <w:r w:rsidR="00901E1B">
        <w:t xml:space="preserve">. </w:t>
      </w:r>
    </w:p>
    <w:p w14:paraId="619E274F" w14:textId="77777777" w:rsidR="008B1CE1" w:rsidRDefault="008B1CE1" w:rsidP="008B1CE1">
      <w:r>
        <w:t>In addition to this work, we are continuing to explore and understand any potential barriers to engaging with apprenticeships that employers may face. As a part of this, we are undertaking a review of how employers and providers are currently delivering apprenticeship and why some models that can be funded under our current rules are not used as widely as others.</w:t>
      </w:r>
    </w:p>
    <w:p w14:paraId="0B56ECC6" w14:textId="77777777" w:rsidR="008B1CE1" w:rsidRDefault="008B1CE1" w:rsidP="008B1CE1">
      <w:r>
        <w:t xml:space="preserve">This work is designed to increase our understanding of apprenticeship delivery models and, specifically, how the 20% off-the-job (OTJ) training is distributed throughout the apprenticeship. </w:t>
      </w:r>
    </w:p>
    <w:p w14:paraId="20C63110" w14:textId="77777777" w:rsidR="008B1CE1" w:rsidRDefault="008B1CE1" w:rsidP="008B1CE1">
      <w:r>
        <w:t xml:space="preserve">This work is not about assessing the funding available for each apprenticeship and any outcome from this research will not affect total funding availability per apprenticeship. </w:t>
      </w:r>
      <w:r>
        <w:tab/>
      </w:r>
      <w:r>
        <w:tab/>
      </w:r>
      <w:r>
        <w:tab/>
      </w:r>
    </w:p>
    <w:p w14:paraId="6E54F113" w14:textId="77777777" w:rsidR="008B1CE1" w:rsidRDefault="008B1CE1" w:rsidP="008B1CE1">
      <w:r w:rsidRPr="00B455AB">
        <w:rPr>
          <w:b/>
          <w:bCs/>
        </w:rPr>
        <w:t>Context</w:t>
      </w:r>
      <w:r>
        <w:t xml:space="preserve">: </w:t>
      </w:r>
    </w:p>
    <w:p w14:paraId="4BB163EE" w14:textId="77777777" w:rsidR="008B1CE1" w:rsidRDefault="008B1CE1" w:rsidP="008B1CE1">
      <w:r>
        <w:t xml:space="preserve">The Education and Skills Funding Agency is interested in exploring with employers and providers the benefits of different approaches to delivering the 20% OTJ training element of the apprenticeship. We are keen to understand if it is of interest to employers and providers to deliver more OTJ training in a condensed format, at the start of an apprentice's employment and or training. </w:t>
      </w:r>
    </w:p>
    <w:p w14:paraId="6F538F61" w14:textId="77777777" w:rsidR="008B1CE1" w:rsidRDefault="008B1CE1" w:rsidP="008B1CE1">
      <w:r>
        <w:t xml:space="preserve">We are seeking your views to understand: </w:t>
      </w:r>
    </w:p>
    <w:p w14:paraId="73B067FB" w14:textId="77777777" w:rsidR="008B1CE1" w:rsidRDefault="008B1CE1" w:rsidP="008B1CE1">
      <w:pPr>
        <w:spacing w:after="0"/>
        <w:ind w:left="720"/>
      </w:pPr>
      <w:r>
        <w:t xml:space="preserve">- which delivery models work well for you now, </w:t>
      </w:r>
    </w:p>
    <w:p w14:paraId="5192102D" w14:textId="77777777" w:rsidR="008B1CE1" w:rsidRDefault="008B1CE1" w:rsidP="008B1CE1">
      <w:pPr>
        <w:spacing w:after="0"/>
        <w:ind w:left="720"/>
      </w:pPr>
      <w:r>
        <w:t xml:space="preserve">- where you already utilise the flexibilities in the apprenticeship rules to do up front </w:t>
      </w:r>
      <w:proofErr w:type="spellStart"/>
      <w:r>
        <w:t>off</w:t>
      </w:r>
      <w:proofErr w:type="spellEnd"/>
      <w:r>
        <w:t xml:space="preserve"> the job training ahead of the apprentice starting </w:t>
      </w:r>
      <w:proofErr w:type="gramStart"/>
      <w:r>
        <w:t>their</w:t>
      </w:r>
      <w:proofErr w:type="gramEnd"/>
      <w:r>
        <w:t xml:space="preserve"> on the job activity. </w:t>
      </w:r>
    </w:p>
    <w:p w14:paraId="6B838242" w14:textId="77777777" w:rsidR="008B1CE1" w:rsidRDefault="008B1CE1" w:rsidP="008B1CE1">
      <w:pPr>
        <w:spacing w:after="0"/>
        <w:ind w:left="720"/>
      </w:pPr>
      <w:r>
        <w:t xml:space="preserve">- where you do not currently do this, why the delivery model you use works well for your organisation. </w:t>
      </w:r>
      <w:r>
        <w:tab/>
      </w:r>
      <w:r>
        <w:tab/>
      </w:r>
    </w:p>
    <w:p w14:paraId="2F291E1B" w14:textId="77777777" w:rsidR="008B1CE1" w:rsidRDefault="008B1CE1" w:rsidP="008B1CE1">
      <w:pPr>
        <w:spacing w:after="0"/>
        <w:ind w:left="720"/>
      </w:pPr>
    </w:p>
    <w:p w14:paraId="5774BCA9" w14:textId="77777777" w:rsidR="008B1CE1" w:rsidRDefault="008B1CE1" w:rsidP="008B1CE1">
      <w:pPr>
        <w:rPr>
          <w:b/>
          <w:bCs/>
        </w:rPr>
      </w:pPr>
      <w:r w:rsidRPr="00312AE0">
        <w:rPr>
          <w:b/>
          <w:bCs/>
        </w:rPr>
        <w:t>Apprenticeship flexibilities – The policy background and examples for apprenticeship off-the-job</w:t>
      </w:r>
      <w:r>
        <w:rPr>
          <w:b/>
          <w:bCs/>
        </w:rPr>
        <w:t xml:space="preserve"> can be found here: </w:t>
      </w:r>
      <w:hyperlink r:id="rId5" w:history="1">
        <w:r w:rsidRPr="00BA7E4F">
          <w:rPr>
            <w:rStyle w:val="Hyperlink"/>
            <w:b/>
            <w:bCs/>
          </w:rPr>
          <w:t>Policy Document</w:t>
        </w:r>
      </w:hyperlink>
      <w:r>
        <w:rPr>
          <w:b/>
          <w:bCs/>
        </w:rPr>
        <w:t>.</w:t>
      </w:r>
    </w:p>
    <w:p w14:paraId="34768AD8" w14:textId="77777777" w:rsidR="008B1CE1" w:rsidRDefault="008B1CE1" w:rsidP="008B1CE1">
      <w:pPr>
        <w:rPr>
          <w:b/>
          <w:bCs/>
        </w:rPr>
      </w:pPr>
      <w:r>
        <w:rPr>
          <w:b/>
          <w:bCs/>
        </w:rPr>
        <w:t xml:space="preserve">This document set’s out the flexible ways in which the policy of OTJ can be applied within the current funding rules. </w:t>
      </w:r>
    </w:p>
    <w:p w14:paraId="42B94614" w14:textId="77777777" w:rsidR="00312AE0" w:rsidRDefault="00312AE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8C23D4A" w14:textId="77777777" w:rsidR="00805023" w:rsidRPr="00BE5EB2" w:rsidRDefault="00805023" w:rsidP="008050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Q</w:t>
      </w:r>
      <w:r w:rsidRPr="00BE5EB2">
        <w:rPr>
          <w:b/>
          <w:bCs/>
          <w:u w:val="single"/>
        </w:rPr>
        <w:t xml:space="preserve">uestions </w:t>
      </w:r>
      <w:r>
        <w:rPr>
          <w:b/>
          <w:bCs/>
          <w:u w:val="single"/>
        </w:rPr>
        <w:t xml:space="preserve">about </w:t>
      </w:r>
      <w:r w:rsidRPr="00BE5EB2">
        <w:rPr>
          <w:b/>
          <w:bCs/>
          <w:u w:val="single"/>
        </w:rPr>
        <w:t>frontloading training</w:t>
      </w:r>
    </w:p>
    <w:p w14:paraId="2EB6196C" w14:textId="77777777" w:rsidR="00805023" w:rsidRPr="0015322E" w:rsidRDefault="00805023" w:rsidP="00805023">
      <w:pPr>
        <w:rPr>
          <w:b/>
          <w:bCs/>
          <w:i/>
        </w:rPr>
      </w:pPr>
      <w:r>
        <w:rPr>
          <w:b/>
          <w:bCs/>
          <w:i/>
        </w:rPr>
        <w:t>Profiling questions</w:t>
      </w:r>
    </w:p>
    <w:p w14:paraId="1AFA2066" w14:textId="77777777" w:rsidR="00805023" w:rsidRDefault="00805023" w:rsidP="00805023">
      <w:pPr>
        <w:spacing w:after="0" w:line="240" w:lineRule="auto"/>
        <w:rPr>
          <w:u w:val="single"/>
        </w:rPr>
      </w:pPr>
      <w:r w:rsidRPr="00805023">
        <w:rPr>
          <w:u w:val="single"/>
        </w:rPr>
        <w:t>How many PAYE employees does your organisation have?</w:t>
      </w:r>
    </w:p>
    <w:p w14:paraId="08B9AC92" w14:textId="77777777" w:rsidR="00805023" w:rsidRPr="00805023" w:rsidRDefault="00805023" w:rsidP="00805023">
      <w:pPr>
        <w:spacing w:after="0" w:line="240" w:lineRule="auto"/>
        <w:rPr>
          <w:u w:val="single"/>
        </w:rPr>
      </w:pPr>
    </w:p>
    <w:p w14:paraId="561E0367" w14:textId="77777777" w:rsidR="00805023" w:rsidRDefault="00805023" w:rsidP="0080502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1-5</w:t>
      </w:r>
    </w:p>
    <w:p w14:paraId="58756041" w14:textId="77777777" w:rsidR="00805023" w:rsidRDefault="00805023" w:rsidP="0080502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6-</w:t>
      </w:r>
      <w:r w:rsidR="009F1D23">
        <w:rPr>
          <w:bCs/>
        </w:rPr>
        <w:t>25</w:t>
      </w:r>
    </w:p>
    <w:p w14:paraId="29FA95A6" w14:textId="77777777" w:rsidR="009F1D23" w:rsidRDefault="009F1D23" w:rsidP="0080502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26-50</w:t>
      </w:r>
    </w:p>
    <w:p w14:paraId="0D4BDAB3" w14:textId="77777777" w:rsidR="009F1D23" w:rsidRDefault="009F1D23" w:rsidP="0080502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51-250</w:t>
      </w:r>
    </w:p>
    <w:p w14:paraId="3211ACE4" w14:textId="77777777" w:rsidR="009F1D23" w:rsidRDefault="009F1D23" w:rsidP="0080502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250+</w:t>
      </w:r>
    </w:p>
    <w:p w14:paraId="6B227294" w14:textId="77777777" w:rsidR="009F1D23" w:rsidRDefault="009F1D23" w:rsidP="009F1D23">
      <w:pPr>
        <w:rPr>
          <w:bCs/>
        </w:rPr>
      </w:pPr>
    </w:p>
    <w:p w14:paraId="23928A1C" w14:textId="77777777" w:rsidR="009F1D23" w:rsidRDefault="009F1D23" w:rsidP="009F1D23">
      <w:pPr>
        <w:rPr>
          <w:bCs/>
        </w:rPr>
      </w:pPr>
      <w:r>
        <w:rPr>
          <w:bCs/>
        </w:rPr>
        <w:t>Does your organisation pay the apprenticeship levy?</w:t>
      </w:r>
    </w:p>
    <w:p w14:paraId="47C90ED7" w14:textId="77777777" w:rsid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Yes</w:t>
      </w:r>
    </w:p>
    <w:p w14:paraId="074B3091" w14:textId="77777777" w:rsid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No</w:t>
      </w:r>
    </w:p>
    <w:p w14:paraId="6A92D1B6" w14:textId="77777777" w:rsid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I’m not sure</w:t>
      </w:r>
    </w:p>
    <w:p w14:paraId="1D84254F" w14:textId="77777777" w:rsidR="009F1D23" w:rsidRDefault="009F1D23" w:rsidP="009F1D23">
      <w:pPr>
        <w:rPr>
          <w:bCs/>
        </w:rPr>
      </w:pPr>
    </w:p>
    <w:p w14:paraId="71981AA4" w14:textId="77777777" w:rsidR="009F1D23" w:rsidRPr="009F1D23" w:rsidRDefault="009F1D23" w:rsidP="009F1D23">
      <w:pPr>
        <w:rPr>
          <w:bCs/>
        </w:rPr>
      </w:pPr>
      <w:r w:rsidRPr="009F1D23">
        <w:rPr>
          <w:bCs/>
        </w:rPr>
        <w:t>In which sector(s) does your organisation operate? (please select all that apply)</w:t>
      </w:r>
    </w:p>
    <w:p w14:paraId="734308B3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Administration and HR</w:t>
      </w:r>
    </w:p>
    <w:p w14:paraId="6DB1B66F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Agricultural and Land-based services</w:t>
      </w:r>
    </w:p>
    <w:p w14:paraId="55B0A075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 xml:space="preserve">Arts, creative and </w:t>
      </w:r>
      <w:proofErr w:type="gramStart"/>
      <w:r w:rsidRPr="009F1D23">
        <w:rPr>
          <w:bCs/>
        </w:rPr>
        <w:t>cultural-based</w:t>
      </w:r>
      <w:proofErr w:type="gramEnd"/>
    </w:p>
    <w:p w14:paraId="74088423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Automotive industry and passenger transport</w:t>
      </w:r>
    </w:p>
    <w:p w14:paraId="05C2388A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Broadcast, film and multimedia</w:t>
      </w:r>
    </w:p>
    <w:p w14:paraId="06FFC97F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Chemical, oil and nuclear industry</w:t>
      </w:r>
    </w:p>
    <w:p w14:paraId="1DE1CBEE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Construction</w:t>
      </w:r>
    </w:p>
    <w:p w14:paraId="7A59252D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Customer service and retail</w:t>
      </w:r>
    </w:p>
    <w:p w14:paraId="48F426A2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Education</w:t>
      </w:r>
    </w:p>
    <w:p w14:paraId="597AF548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Energy/utilities industry</w:t>
      </w:r>
    </w:p>
    <w:p w14:paraId="5D20C297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Engineering, electricians and building services</w:t>
      </w:r>
    </w:p>
    <w:p w14:paraId="4CD60939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Financial services</w:t>
      </w:r>
    </w:p>
    <w:p w14:paraId="4A2CBEE6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Food and drink (manufacturing)</w:t>
      </w:r>
    </w:p>
    <w:p w14:paraId="31A46CAD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Hair and Beauty</w:t>
      </w:r>
    </w:p>
    <w:p w14:paraId="0BE9EAA3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Health and Social care</w:t>
      </w:r>
    </w:p>
    <w:p w14:paraId="27DB3520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Hospitality and Travel</w:t>
      </w:r>
    </w:p>
    <w:p w14:paraId="1F91D229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Information technology and communications</w:t>
      </w:r>
    </w:p>
    <w:p w14:paraId="383837F3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Logistics</w:t>
      </w:r>
    </w:p>
    <w:p w14:paraId="5FC742F0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Manufacturing and Processing</w:t>
      </w:r>
    </w:p>
    <w:p w14:paraId="7A5FCCF9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Marine Industry</w:t>
      </w:r>
    </w:p>
    <w:p w14:paraId="484759DA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Professional services</w:t>
      </w:r>
    </w:p>
    <w:p w14:paraId="744EE186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Property</w:t>
      </w:r>
    </w:p>
    <w:p w14:paraId="112ED003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Public services</w:t>
      </w:r>
    </w:p>
    <w:p w14:paraId="4BEEC028" w14:textId="77777777" w:rsidR="009F1D23" w:rsidRPr="009F1D23" w:rsidRDefault="009F1D23" w:rsidP="009F1D23">
      <w:pPr>
        <w:pStyle w:val="ListParagraph"/>
        <w:numPr>
          <w:ilvl w:val="0"/>
          <w:numId w:val="2"/>
        </w:numPr>
        <w:rPr>
          <w:bCs/>
        </w:rPr>
      </w:pPr>
      <w:r w:rsidRPr="009F1D23">
        <w:rPr>
          <w:bCs/>
        </w:rPr>
        <w:t>Sports and fitness</w:t>
      </w:r>
    </w:p>
    <w:p w14:paraId="214E99CC" w14:textId="77777777" w:rsidR="009F1D23" w:rsidRDefault="009F1D23" w:rsidP="009F1D23">
      <w:pPr>
        <w:rPr>
          <w:bCs/>
        </w:rPr>
      </w:pPr>
    </w:p>
    <w:p w14:paraId="5F6EE3BA" w14:textId="77777777" w:rsidR="009F1D23" w:rsidRPr="0005471F" w:rsidRDefault="009F1D23" w:rsidP="009F1D23">
      <w:pPr>
        <w:rPr>
          <w:b/>
          <w:bCs/>
        </w:rPr>
      </w:pPr>
      <w:r>
        <w:rPr>
          <w:b/>
          <w:bCs/>
        </w:rPr>
        <w:lastRenderedPageBreak/>
        <w:t>Questions on up-front training:</w:t>
      </w:r>
    </w:p>
    <w:p w14:paraId="3C232E63" w14:textId="77777777" w:rsidR="009F1D23" w:rsidRDefault="009F1D23" w:rsidP="009F1D23">
      <w:pPr>
        <w:pStyle w:val="ListParagraph"/>
        <w:numPr>
          <w:ilvl w:val="0"/>
          <w:numId w:val="4"/>
        </w:numPr>
      </w:pPr>
      <w:r w:rsidRPr="00CA4C53">
        <w:rPr>
          <w:u w:val="single"/>
        </w:rPr>
        <w:t xml:space="preserve">Which of the following best describes the delivery model you and your training </w:t>
      </w:r>
      <w:proofErr w:type="gramStart"/>
      <w:r w:rsidRPr="00CA4C53">
        <w:rPr>
          <w:u w:val="single"/>
        </w:rPr>
        <w:t>provider  offer</w:t>
      </w:r>
      <w:proofErr w:type="gramEnd"/>
      <w:r w:rsidRPr="00CA4C53">
        <w:rPr>
          <w:u w:val="single"/>
        </w:rPr>
        <w:t xml:space="preserve"> for apprenticeship off-the-job training?</w:t>
      </w:r>
      <w:r>
        <w:rPr>
          <w:u w:val="single"/>
        </w:rPr>
        <w:t xml:space="preserve"> (Tick one)</w:t>
      </w:r>
    </w:p>
    <w:p w14:paraId="2CB7614F" w14:textId="77777777" w:rsidR="009F1D23" w:rsidRDefault="009F1D23" w:rsidP="009F1D23">
      <w:pPr>
        <w:pStyle w:val="ListParagraph"/>
      </w:pPr>
    </w:p>
    <w:p w14:paraId="121CE945" w14:textId="77777777" w:rsidR="009F1D23" w:rsidRDefault="009F1D23" w:rsidP="009F1D23">
      <w:pPr>
        <w:pStyle w:val="ListParagraph"/>
        <w:numPr>
          <w:ilvl w:val="0"/>
          <w:numId w:val="5"/>
        </w:numPr>
      </w:pPr>
      <w:r>
        <w:t>We schedule OTJ training evenly throughout the apprenticeship for most/ all of our apprentices</w:t>
      </w:r>
    </w:p>
    <w:p w14:paraId="7A2DC02C" w14:textId="77777777" w:rsidR="009F1D23" w:rsidRDefault="009F1D23" w:rsidP="009F1D23">
      <w:pPr>
        <w:pStyle w:val="ListParagraph"/>
        <w:numPr>
          <w:ilvl w:val="0"/>
          <w:numId w:val="5"/>
        </w:numPr>
      </w:pPr>
      <w:r>
        <w:t>We schedule OTJ training mostly at the start of the apprenticeship for most/ all of our apprentices</w:t>
      </w:r>
    </w:p>
    <w:p w14:paraId="48325C75" w14:textId="77777777" w:rsidR="009F1D23" w:rsidRDefault="009F1D23" w:rsidP="009F1D23">
      <w:pPr>
        <w:pStyle w:val="ListParagraph"/>
        <w:numPr>
          <w:ilvl w:val="0"/>
          <w:numId w:val="5"/>
        </w:numPr>
      </w:pPr>
      <w:r>
        <w:t>We schedule the 20% OTJ differently depending on the apprentice and use different delivery models.</w:t>
      </w:r>
    </w:p>
    <w:p w14:paraId="4F11D3BD" w14:textId="77777777" w:rsidR="009F1D23" w:rsidRPr="00CA4C53" w:rsidRDefault="009F1D23" w:rsidP="009F1D23">
      <w:pPr>
        <w:pStyle w:val="ListParagraph"/>
        <w:numPr>
          <w:ilvl w:val="0"/>
          <w:numId w:val="5"/>
        </w:numPr>
      </w:pPr>
      <w:r>
        <w:t>Other - Please describe</w:t>
      </w:r>
    </w:p>
    <w:p w14:paraId="79F4CE53" w14:textId="77777777" w:rsidR="009F1D23" w:rsidRDefault="009F1D23" w:rsidP="009F1D23">
      <w:pPr>
        <w:rPr>
          <w:b/>
          <w:bCs/>
          <w:i/>
          <w:iCs/>
        </w:rPr>
      </w:pPr>
      <w:r>
        <w:rPr>
          <w:b/>
          <w:bCs/>
          <w:i/>
          <w:iCs/>
        </w:rPr>
        <w:t>If answered A – ‘even distribution of OTJ’ to Q1</w:t>
      </w:r>
    </w:p>
    <w:p w14:paraId="3F9C5018" w14:textId="77777777" w:rsidR="009F1D23" w:rsidRPr="008A441E" w:rsidRDefault="009F1D23" w:rsidP="009F1D23">
      <w:pPr>
        <w:pStyle w:val="ListParagraph"/>
        <w:numPr>
          <w:ilvl w:val="0"/>
          <w:numId w:val="4"/>
        </w:numPr>
        <w:rPr>
          <w:i/>
          <w:iCs/>
          <w:u w:val="single"/>
        </w:rPr>
      </w:pPr>
      <w:r w:rsidRPr="00464204">
        <w:rPr>
          <w:u w:val="single"/>
        </w:rPr>
        <w:t>Why did you select this model of delivering OTJ training with your training provider?</w:t>
      </w:r>
      <w:r>
        <w:rPr>
          <w:u w:val="single"/>
        </w:rPr>
        <w:t xml:space="preserve"> (tick all that apply)</w:t>
      </w:r>
    </w:p>
    <w:p w14:paraId="6AB991FE" w14:textId="77777777" w:rsidR="009F1D23" w:rsidRPr="008A441E" w:rsidRDefault="009F1D23" w:rsidP="009F1D23">
      <w:pPr>
        <w:pStyle w:val="ListParagraph"/>
        <w:rPr>
          <w:i/>
          <w:iCs/>
          <w:u w:val="single"/>
        </w:rPr>
      </w:pPr>
    </w:p>
    <w:p w14:paraId="6C229EFA" w14:textId="77777777" w:rsidR="009F1D23" w:rsidRPr="00553DF2" w:rsidRDefault="009F1D23" w:rsidP="009F1D23">
      <w:pPr>
        <w:pStyle w:val="ListParagraph"/>
        <w:numPr>
          <w:ilvl w:val="0"/>
          <w:numId w:val="6"/>
        </w:numPr>
        <w:rPr>
          <w:i/>
          <w:iCs/>
          <w:u w:val="single"/>
        </w:rPr>
      </w:pPr>
      <w:r>
        <w:t xml:space="preserve">I </w:t>
      </w:r>
      <w:r w:rsidRPr="008A441E">
        <w:t>wasn’t aware th</w:t>
      </w:r>
      <w:r>
        <w:t>at my training provider could deliver some OTJ training in another way</w:t>
      </w:r>
    </w:p>
    <w:p w14:paraId="0739D7A2" w14:textId="77777777" w:rsidR="009F1D23" w:rsidRPr="00072968" w:rsidRDefault="009F1D23" w:rsidP="009F1D23">
      <w:pPr>
        <w:pStyle w:val="ListParagraph"/>
        <w:numPr>
          <w:ilvl w:val="0"/>
          <w:numId w:val="6"/>
        </w:numPr>
        <w:rPr>
          <w:i/>
          <w:iCs/>
          <w:u w:val="single"/>
        </w:rPr>
      </w:pPr>
      <w:r>
        <w:t>Training throughout the apprenticeship works better for us as the employer of the apprentice</w:t>
      </w:r>
    </w:p>
    <w:p w14:paraId="51120A3D" w14:textId="77777777" w:rsidR="009F1D23" w:rsidRPr="006C59DE" w:rsidRDefault="009F1D23" w:rsidP="009F1D23">
      <w:pPr>
        <w:pStyle w:val="ListParagraph"/>
        <w:numPr>
          <w:ilvl w:val="0"/>
          <w:numId w:val="6"/>
        </w:numPr>
        <w:rPr>
          <w:i/>
          <w:iCs/>
          <w:u w:val="single"/>
        </w:rPr>
      </w:pPr>
      <w:r>
        <w:t xml:space="preserve">Training throughout the apprenticeship works better for our apprentices </w:t>
      </w:r>
    </w:p>
    <w:p w14:paraId="3C1F9C54" w14:textId="77777777" w:rsidR="009F1D23" w:rsidRPr="00063B94" w:rsidRDefault="009F1D23" w:rsidP="009F1D23">
      <w:pPr>
        <w:pStyle w:val="ListParagraph"/>
        <w:numPr>
          <w:ilvl w:val="0"/>
          <w:numId w:val="6"/>
        </w:numPr>
        <w:rPr>
          <w:i/>
          <w:iCs/>
          <w:u w:val="single"/>
        </w:rPr>
      </w:pPr>
      <w:r>
        <w:t>Providing training upfront is not appropriate for either our sector or apprenticeships standards we offer</w:t>
      </w:r>
    </w:p>
    <w:p w14:paraId="23BD1803" w14:textId="77777777" w:rsidR="009F1D23" w:rsidRPr="00057D23" w:rsidRDefault="009F1D23" w:rsidP="009F1D23">
      <w:pPr>
        <w:pStyle w:val="ListParagraph"/>
        <w:numPr>
          <w:ilvl w:val="0"/>
          <w:numId w:val="6"/>
        </w:numPr>
        <w:rPr>
          <w:i/>
          <w:iCs/>
          <w:u w:val="single"/>
        </w:rPr>
      </w:pPr>
      <w:r>
        <w:t>Our providers would not want/are not able to deliver OTJ training upfront</w:t>
      </w:r>
    </w:p>
    <w:p w14:paraId="284EE83C" w14:textId="77777777" w:rsidR="009F1D23" w:rsidRPr="003E7578" w:rsidRDefault="009F1D23" w:rsidP="009F1D23">
      <w:pPr>
        <w:pStyle w:val="ListParagraph"/>
        <w:numPr>
          <w:ilvl w:val="0"/>
          <w:numId w:val="6"/>
        </w:numPr>
        <w:rPr>
          <w:i/>
          <w:iCs/>
          <w:u w:val="single"/>
        </w:rPr>
      </w:pPr>
      <w:r>
        <w:t>Other, please describe.</w:t>
      </w:r>
    </w:p>
    <w:p w14:paraId="763001A9" w14:textId="77777777" w:rsidR="009F1D23" w:rsidRPr="003E7578" w:rsidRDefault="009F1D23" w:rsidP="009F1D23">
      <w:pPr>
        <w:rPr>
          <w:i/>
          <w:iCs/>
          <w:u w:val="single"/>
        </w:rPr>
      </w:pPr>
    </w:p>
    <w:p w14:paraId="2ABCB59E" w14:textId="77777777" w:rsidR="009F1D23" w:rsidRDefault="009F1D23" w:rsidP="009F1D23">
      <w:pPr>
        <w:rPr>
          <w:b/>
          <w:bCs/>
          <w:i/>
          <w:iCs/>
        </w:rPr>
      </w:pPr>
      <w:r>
        <w:rPr>
          <w:b/>
          <w:bCs/>
          <w:i/>
          <w:iCs/>
        </w:rPr>
        <w:t>If answered A – ‘I wasn’t aware’ to Q2</w:t>
      </w:r>
    </w:p>
    <w:p w14:paraId="249046BE" w14:textId="77777777" w:rsidR="009F1D23" w:rsidRDefault="009F1D23" w:rsidP="009F1D23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Are you aware that your apprentice could </w:t>
      </w:r>
      <w:proofErr w:type="gramStart"/>
      <w:r>
        <w:rPr>
          <w:b/>
          <w:bCs/>
          <w:u w:val="single"/>
        </w:rPr>
        <w:t>receive  most</w:t>
      </w:r>
      <w:proofErr w:type="gramEnd"/>
      <w:r>
        <w:rPr>
          <w:b/>
          <w:bCs/>
          <w:u w:val="single"/>
        </w:rPr>
        <w:t xml:space="preserve"> of their training at the start of their apprenticeship with you, before they are on site at your premises?  (you would still employ them)</w:t>
      </w:r>
    </w:p>
    <w:p w14:paraId="4DF6A06B" w14:textId="77777777" w:rsidR="009F1D23" w:rsidRPr="00521FE5" w:rsidRDefault="009F1D23" w:rsidP="009F1D23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Yes, I am aware</w:t>
      </w:r>
    </w:p>
    <w:p w14:paraId="097507F5" w14:textId="77777777" w:rsidR="009F1D23" w:rsidRDefault="009F1D23" w:rsidP="009F1D23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No, I was not aware</w:t>
      </w:r>
    </w:p>
    <w:p w14:paraId="69BF08BC" w14:textId="77777777" w:rsidR="009F1D23" w:rsidRDefault="009F1D23" w:rsidP="009F1D23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I’m not sure</w:t>
      </w:r>
    </w:p>
    <w:p w14:paraId="60BF001E" w14:textId="77777777" w:rsidR="009F1D23" w:rsidRPr="00521FE5" w:rsidRDefault="009F1D23" w:rsidP="009F1D23">
      <w:pPr>
        <w:rPr>
          <w:b/>
          <w:bCs/>
          <w:u w:val="single"/>
        </w:rPr>
      </w:pPr>
    </w:p>
    <w:p w14:paraId="1A74675A" w14:textId="77777777" w:rsidR="009F1D23" w:rsidRPr="00BD5B3A" w:rsidRDefault="009F1D23" w:rsidP="009F1D23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u w:val="single"/>
        </w:rPr>
        <w:t>D</w:t>
      </w:r>
      <w:r w:rsidRPr="00763D1A">
        <w:rPr>
          <w:u w:val="single"/>
        </w:rPr>
        <w:t xml:space="preserve">o you think </w:t>
      </w:r>
      <w:r>
        <w:rPr>
          <w:u w:val="single"/>
        </w:rPr>
        <w:t xml:space="preserve">that delivering most of </w:t>
      </w:r>
      <w:proofErr w:type="gramStart"/>
      <w:r>
        <w:rPr>
          <w:u w:val="single"/>
        </w:rPr>
        <w:t>the  apprenticeship</w:t>
      </w:r>
      <w:proofErr w:type="gramEnd"/>
      <w:r>
        <w:rPr>
          <w:u w:val="single"/>
        </w:rPr>
        <w:t xml:space="preserve"> training upfront </w:t>
      </w:r>
      <w:r w:rsidRPr="00763D1A">
        <w:rPr>
          <w:u w:val="single"/>
        </w:rPr>
        <w:t>is something you would consider utilising?</w:t>
      </w:r>
      <w:r>
        <w:rPr>
          <w:u w:val="single"/>
        </w:rPr>
        <w:t xml:space="preserve"> (tick one)</w:t>
      </w:r>
    </w:p>
    <w:p w14:paraId="7EADA31C" w14:textId="77777777" w:rsidR="009F1D23" w:rsidRPr="00BB0B12" w:rsidRDefault="009F1D23" w:rsidP="009F1D23">
      <w:pPr>
        <w:pStyle w:val="ListParagraph"/>
        <w:numPr>
          <w:ilvl w:val="0"/>
          <w:numId w:val="8"/>
        </w:numPr>
        <w:rPr>
          <w:b/>
          <w:bCs/>
        </w:rPr>
      </w:pPr>
      <w:r>
        <w:t>Yes, I might consider delivering apprenticeships with up-front training in future.</w:t>
      </w:r>
    </w:p>
    <w:p w14:paraId="66576AF2" w14:textId="77777777" w:rsidR="009F1D23" w:rsidRPr="00521FE5" w:rsidRDefault="009F1D23" w:rsidP="009F1D23">
      <w:pPr>
        <w:pStyle w:val="ListParagraph"/>
        <w:numPr>
          <w:ilvl w:val="0"/>
          <w:numId w:val="8"/>
        </w:numPr>
        <w:rPr>
          <w:b/>
          <w:bCs/>
        </w:rPr>
      </w:pPr>
      <w:r>
        <w:t>No, I don’t think I will deliver apprenticeships with up-front training in future.</w:t>
      </w:r>
    </w:p>
    <w:p w14:paraId="42AEB6D5" w14:textId="77777777" w:rsidR="009F1D23" w:rsidRPr="00521FE5" w:rsidRDefault="009F1D23" w:rsidP="009F1D23">
      <w:pPr>
        <w:rPr>
          <w:b/>
          <w:bCs/>
        </w:rPr>
      </w:pPr>
    </w:p>
    <w:p w14:paraId="43A8D8F4" w14:textId="77777777" w:rsidR="009F1D23" w:rsidRPr="00521FE5" w:rsidRDefault="009F1D23" w:rsidP="009F1D2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 you explain why you answered this way?</w:t>
      </w:r>
    </w:p>
    <w:p w14:paraId="3F97DEBC" w14:textId="77777777" w:rsidR="009F1D23" w:rsidRPr="000A5019" w:rsidRDefault="009F1D23" w:rsidP="009F1D23">
      <w:pPr>
        <w:pStyle w:val="ListParagraph"/>
        <w:ind w:left="1080"/>
        <w:rPr>
          <w:b/>
          <w:bCs/>
        </w:rPr>
      </w:pPr>
    </w:p>
    <w:p w14:paraId="4048A0D2" w14:textId="77777777" w:rsidR="009F1D23" w:rsidRPr="004D68F2" w:rsidRDefault="009F1D23" w:rsidP="009F1D23"/>
    <w:p w14:paraId="3D4E7FEA" w14:textId="77777777" w:rsidR="009F1D23" w:rsidRDefault="009F1D23" w:rsidP="009F1D23">
      <w:pPr>
        <w:rPr>
          <w:b/>
          <w:bCs/>
          <w:i/>
          <w:iCs/>
        </w:rPr>
      </w:pPr>
      <w:r>
        <w:rPr>
          <w:b/>
          <w:bCs/>
          <w:i/>
          <w:iCs/>
        </w:rPr>
        <w:t>If answered B – ‘largely upfront OTJ’ to Q1</w:t>
      </w:r>
    </w:p>
    <w:p w14:paraId="078E15DE" w14:textId="77777777" w:rsidR="009F1D23" w:rsidRPr="00B00B23" w:rsidRDefault="009F1D23" w:rsidP="009F1D23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u w:val="single"/>
        </w:rPr>
        <w:lastRenderedPageBreak/>
        <w:t>Typically, how many weeks do your apprentices spend doing training before starting in the workplace? (Tick one)</w:t>
      </w:r>
    </w:p>
    <w:p w14:paraId="70E9A1AA" w14:textId="77777777" w:rsidR="009F1D23" w:rsidRDefault="009F1D23" w:rsidP="009F1D23">
      <w:pPr>
        <w:pStyle w:val="ListParagraph"/>
        <w:numPr>
          <w:ilvl w:val="0"/>
          <w:numId w:val="10"/>
        </w:numPr>
      </w:pPr>
      <w:r>
        <w:t>Up to 2 weeks</w:t>
      </w:r>
    </w:p>
    <w:p w14:paraId="4DEBE38E" w14:textId="77777777" w:rsidR="009F1D23" w:rsidRDefault="009F1D23" w:rsidP="009F1D23">
      <w:pPr>
        <w:pStyle w:val="ListParagraph"/>
        <w:numPr>
          <w:ilvl w:val="0"/>
          <w:numId w:val="10"/>
        </w:numPr>
      </w:pPr>
      <w:r>
        <w:t>2-4 weeks</w:t>
      </w:r>
    </w:p>
    <w:p w14:paraId="6D858E88" w14:textId="77777777" w:rsidR="009F1D23" w:rsidRDefault="009F1D23" w:rsidP="009F1D23">
      <w:pPr>
        <w:pStyle w:val="ListParagraph"/>
        <w:numPr>
          <w:ilvl w:val="0"/>
          <w:numId w:val="10"/>
        </w:numPr>
      </w:pPr>
      <w:r>
        <w:t>1-3 months</w:t>
      </w:r>
    </w:p>
    <w:p w14:paraId="37B9F057" w14:textId="77777777" w:rsidR="009F1D23" w:rsidRDefault="009F1D23" w:rsidP="009F1D23">
      <w:pPr>
        <w:pStyle w:val="ListParagraph"/>
        <w:numPr>
          <w:ilvl w:val="0"/>
          <w:numId w:val="10"/>
        </w:numPr>
      </w:pPr>
      <w:r>
        <w:t>4-6 months</w:t>
      </w:r>
    </w:p>
    <w:p w14:paraId="73461A09" w14:textId="77777777" w:rsidR="009F1D23" w:rsidRDefault="009F1D23" w:rsidP="009F1D23">
      <w:pPr>
        <w:pStyle w:val="ListParagraph"/>
        <w:numPr>
          <w:ilvl w:val="0"/>
          <w:numId w:val="10"/>
        </w:numPr>
      </w:pPr>
      <w:r>
        <w:t>6 months +</w:t>
      </w:r>
    </w:p>
    <w:p w14:paraId="6361C2B4" w14:textId="77777777" w:rsidR="009F1D23" w:rsidRPr="00946031" w:rsidRDefault="009F1D23" w:rsidP="009F1D23">
      <w:pPr>
        <w:pStyle w:val="ListParagraph"/>
        <w:rPr>
          <w:b/>
          <w:bCs/>
        </w:rPr>
      </w:pPr>
    </w:p>
    <w:p w14:paraId="387761E9" w14:textId="77777777" w:rsidR="009F1D23" w:rsidRPr="00D90947" w:rsidRDefault="009F1D23" w:rsidP="009F1D2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u w:val="single"/>
        </w:rPr>
        <w:t>What are some of the benefits you see in delivering OTJ training upfront? (Tick all that apply)</w:t>
      </w:r>
    </w:p>
    <w:p w14:paraId="56F3FE69" w14:textId="77777777" w:rsidR="009F1D23" w:rsidRDefault="009F1D23" w:rsidP="009F1D23">
      <w:pPr>
        <w:pStyle w:val="ListParagraph"/>
        <w:numPr>
          <w:ilvl w:val="0"/>
          <w:numId w:val="7"/>
        </w:numPr>
      </w:pPr>
      <w:r>
        <w:t>Providing training upfront helps younger apprentices who have less previous experience</w:t>
      </w:r>
    </w:p>
    <w:p w14:paraId="6973E905" w14:textId="77777777" w:rsidR="009F1D23" w:rsidRDefault="009F1D23" w:rsidP="009F1D23">
      <w:pPr>
        <w:pStyle w:val="ListParagraph"/>
        <w:numPr>
          <w:ilvl w:val="0"/>
          <w:numId w:val="7"/>
        </w:numPr>
      </w:pPr>
      <w:r>
        <w:t>Our apprentices are more productive when they enter the workplace, having done some training upfront</w:t>
      </w:r>
    </w:p>
    <w:p w14:paraId="1EBF4DB8" w14:textId="77777777" w:rsidR="009F1D23" w:rsidRDefault="009F1D23" w:rsidP="009F1D23">
      <w:pPr>
        <w:pStyle w:val="ListParagraph"/>
        <w:numPr>
          <w:ilvl w:val="0"/>
          <w:numId w:val="7"/>
        </w:numPr>
      </w:pPr>
      <w:r>
        <w:t>Doing upfront training is necessary for our sector/ the apprenticeship standards we offer</w:t>
      </w:r>
    </w:p>
    <w:p w14:paraId="2C154AB6" w14:textId="77777777" w:rsidR="009F1D23" w:rsidRDefault="009F1D23" w:rsidP="009F1D23">
      <w:pPr>
        <w:pStyle w:val="ListParagraph"/>
        <w:numPr>
          <w:ilvl w:val="0"/>
          <w:numId w:val="7"/>
        </w:numPr>
      </w:pPr>
      <w:r>
        <w:t>Other, please describe</w:t>
      </w:r>
    </w:p>
    <w:p w14:paraId="47DFEACE" w14:textId="77777777" w:rsidR="009F1D23" w:rsidRDefault="009F1D23" w:rsidP="009F1D23"/>
    <w:p w14:paraId="743FADA2" w14:textId="77777777" w:rsidR="009F1D23" w:rsidRDefault="009F1D23" w:rsidP="009F1D23">
      <w:pPr>
        <w:rPr>
          <w:b/>
          <w:bCs/>
          <w:i/>
          <w:iCs/>
        </w:rPr>
      </w:pPr>
      <w:r>
        <w:rPr>
          <w:b/>
          <w:bCs/>
          <w:i/>
          <w:iCs/>
        </w:rPr>
        <w:t>If answered C – ‘use different delivery models’ to Q1</w:t>
      </w:r>
    </w:p>
    <w:p w14:paraId="49F52706" w14:textId="77777777" w:rsidR="009F1D23" w:rsidRPr="00CF2358" w:rsidRDefault="009F1D23" w:rsidP="009F1D2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u w:val="single"/>
        </w:rPr>
        <w:t>you said you use different delivery models for apprentices. What does this decision depend on?</w:t>
      </w:r>
    </w:p>
    <w:p w14:paraId="5CE6DEBB" w14:textId="1F3CA950" w:rsidR="009F1D23" w:rsidRPr="00303A05" w:rsidRDefault="009F1D23" w:rsidP="009F1D23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Depending on the </w:t>
      </w:r>
      <w:r w:rsidR="00901E1B">
        <w:t>S</w:t>
      </w:r>
      <w:r>
        <w:t>tandard</w:t>
      </w:r>
    </w:p>
    <w:p w14:paraId="1FFB85B3" w14:textId="77777777" w:rsidR="009F1D23" w:rsidRPr="00C12A97" w:rsidRDefault="009F1D23" w:rsidP="009F1D23">
      <w:pPr>
        <w:pStyle w:val="ListParagraph"/>
        <w:numPr>
          <w:ilvl w:val="0"/>
          <w:numId w:val="9"/>
        </w:numPr>
        <w:rPr>
          <w:b/>
          <w:bCs/>
        </w:rPr>
      </w:pPr>
      <w:r>
        <w:t>Depending on the age and/or experience of the apprentice</w:t>
      </w:r>
    </w:p>
    <w:p w14:paraId="0F44EEBC" w14:textId="77777777" w:rsidR="009F1D23" w:rsidRPr="00C12A97" w:rsidRDefault="009F1D23" w:rsidP="009F1D23">
      <w:pPr>
        <w:pStyle w:val="ListParagraph"/>
        <w:numPr>
          <w:ilvl w:val="0"/>
          <w:numId w:val="9"/>
        </w:numPr>
        <w:rPr>
          <w:b/>
          <w:bCs/>
        </w:rPr>
      </w:pPr>
      <w:r>
        <w:t>Depending on the training provider</w:t>
      </w:r>
    </w:p>
    <w:p w14:paraId="62875971" w14:textId="77777777" w:rsidR="009F1D23" w:rsidRPr="00A15487" w:rsidRDefault="009F1D23" w:rsidP="009F1D23">
      <w:pPr>
        <w:pStyle w:val="ListParagraph"/>
        <w:numPr>
          <w:ilvl w:val="0"/>
          <w:numId w:val="9"/>
        </w:numPr>
        <w:rPr>
          <w:b/>
          <w:bCs/>
        </w:rPr>
      </w:pPr>
      <w:r>
        <w:t>Other, please describe</w:t>
      </w:r>
    </w:p>
    <w:p w14:paraId="7D7F3843" w14:textId="77777777" w:rsidR="009F1D23" w:rsidRDefault="009F1D23" w:rsidP="009F1D23">
      <w:pPr>
        <w:rPr>
          <w:b/>
          <w:bCs/>
        </w:rPr>
      </w:pPr>
    </w:p>
    <w:p w14:paraId="149E57FB" w14:textId="77777777" w:rsidR="009F1D23" w:rsidRDefault="009F1D23" w:rsidP="009F1D2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Is there anything else you’d like to tell us about delivering off-the job training as part of an apprenticeship?</w:t>
      </w:r>
    </w:p>
    <w:p w14:paraId="19A1F28E" w14:textId="77777777" w:rsidR="009F1D23" w:rsidRPr="00A15487" w:rsidRDefault="009F1D23" w:rsidP="009F1D23">
      <w:pPr>
        <w:pStyle w:val="ListParagraph"/>
      </w:pPr>
      <w:r>
        <w:t>(free text response)</w:t>
      </w:r>
    </w:p>
    <w:p w14:paraId="74E2F82A" w14:textId="77777777" w:rsidR="009F1D23" w:rsidRPr="00CF2358" w:rsidRDefault="009F1D23" w:rsidP="009F1D23">
      <w:pPr>
        <w:pStyle w:val="ListParagraph"/>
        <w:ind w:left="1080"/>
        <w:rPr>
          <w:b/>
          <w:bCs/>
        </w:rPr>
      </w:pPr>
    </w:p>
    <w:p w14:paraId="42576782" w14:textId="77777777" w:rsidR="009F1D23" w:rsidRDefault="009F1D23" w:rsidP="009F1D23"/>
    <w:p w14:paraId="2E2AB0A2" w14:textId="77777777" w:rsidR="009F1D23" w:rsidRPr="009F1D23" w:rsidRDefault="009F1D23" w:rsidP="009F1D23">
      <w:pPr>
        <w:rPr>
          <w:bCs/>
        </w:rPr>
      </w:pPr>
    </w:p>
    <w:p w14:paraId="36C6F87D" w14:textId="77777777" w:rsidR="00805023" w:rsidRPr="0015322E" w:rsidRDefault="00805023" w:rsidP="00805023">
      <w:pPr>
        <w:rPr>
          <w:bCs/>
        </w:rPr>
      </w:pPr>
    </w:p>
    <w:p w14:paraId="0A37B1C0" w14:textId="77777777" w:rsidR="00312AE0" w:rsidRDefault="00312AE0" w:rsidP="008B1CE1">
      <w:pPr>
        <w:rPr>
          <w:b/>
          <w:bCs/>
        </w:rPr>
      </w:pPr>
    </w:p>
    <w:p w14:paraId="15AABA2A" w14:textId="77777777" w:rsidR="008B1CE1" w:rsidRDefault="008B1CE1" w:rsidP="008B1CE1">
      <w:r>
        <w:tab/>
      </w:r>
      <w:r>
        <w:tab/>
      </w:r>
    </w:p>
    <w:p w14:paraId="51B4A590" w14:textId="77777777" w:rsidR="0083239E" w:rsidRDefault="0083239E"/>
    <w:sectPr w:rsidR="0083239E" w:rsidSect="004F0A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CF6"/>
    <w:multiLevelType w:val="hybridMultilevel"/>
    <w:tmpl w:val="261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B7C"/>
    <w:multiLevelType w:val="hybridMultilevel"/>
    <w:tmpl w:val="C240BB0A"/>
    <w:lvl w:ilvl="0" w:tplc="766474F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42621"/>
    <w:multiLevelType w:val="hybridMultilevel"/>
    <w:tmpl w:val="F05CABD2"/>
    <w:lvl w:ilvl="0" w:tplc="9288F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75A8B"/>
    <w:multiLevelType w:val="hybridMultilevel"/>
    <w:tmpl w:val="752EF764"/>
    <w:lvl w:ilvl="0" w:tplc="303E0EC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F61E4"/>
    <w:multiLevelType w:val="hybridMultilevel"/>
    <w:tmpl w:val="38AA61BC"/>
    <w:lvl w:ilvl="0" w:tplc="56B4C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79A7"/>
    <w:multiLevelType w:val="hybridMultilevel"/>
    <w:tmpl w:val="7966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34FE"/>
    <w:multiLevelType w:val="multilevel"/>
    <w:tmpl w:val="4DF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800F5"/>
    <w:multiLevelType w:val="hybridMultilevel"/>
    <w:tmpl w:val="7F602992"/>
    <w:lvl w:ilvl="0" w:tplc="9FD40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D26BD"/>
    <w:multiLevelType w:val="hybridMultilevel"/>
    <w:tmpl w:val="E20437F6"/>
    <w:lvl w:ilvl="0" w:tplc="A2A658A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220CF"/>
    <w:multiLevelType w:val="hybridMultilevel"/>
    <w:tmpl w:val="8C7C1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914CA"/>
    <w:multiLevelType w:val="hybridMultilevel"/>
    <w:tmpl w:val="1BCE376C"/>
    <w:lvl w:ilvl="0" w:tplc="E2E62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E1"/>
    <w:rsid w:val="00312AE0"/>
    <w:rsid w:val="004F0A15"/>
    <w:rsid w:val="00805023"/>
    <w:rsid w:val="0083239E"/>
    <w:rsid w:val="008532A0"/>
    <w:rsid w:val="008B1CE1"/>
    <w:rsid w:val="00901E1B"/>
    <w:rsid w:val="0092693B"/>
    <w:rsid w:val="009F1D23"/>
    <w:rsid w:val="00C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FA17"/>
  <w15:chartTrackingRefBased/>
  <w15:docId w15:val="{3EAC45BA-FB40-F44D-B91D-0BEA08C7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1C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C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C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apprenticeships-off-the-job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Tyreman</cp:lastModifiedBy>
  <cp:revision>2</cp:revision>
  <dcterms:created xsi:type="dcterms:W3CDTF">2020-08-14T12:11:00Z</dcterms:created>
  <dcterms:modified xsi:type="dcterms:W3CDTF">2020-08-14T12:11:00Z</dcterms:modified>
</cp:coreProperties>
</file>