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96CA" w14:textId="083D2408" w:rsidR="008D60FA" w:rsidRPr="00B532D6" w:rsidRDefault="00831DA2" w:rsidP="00831DA2">
      <w:pPr>
        <w:ind w:left="0" w:right="708" w:firstLine="0"/>
        <w:jc w:val="center"/>
        <w:rPr>
          <w:rFonts w:ascii="Caviar Dreams" w:hAnsi="Caviar Dreams"/>
          <w:color w:val="075777"/>
          <w:sz w:val="32"/>
          <w:szCs w:val="32"/>
        </w:rPr>
      </w:pPr>
      <w:r w:rsidRPr="00B532D6">
        <w:rPr>
          <w:rFonts w:ascii="Caviar Dreams" w:hAnsi="Caviar Dreams"/>
          <w:color w:val="075777"/>
          <w:sz w:val="32"/>
          <w:szCs w:val="32"/>
        </w:rPr>
        <w:t xml:space="preserve">NEPIC ANNUAL </w:t>
      </w:r>
      <w:r w:rsidR="008D60FA" w:rsidRPr="00B532D6">
        <w:rPr>
          <w:rFonts w:ascii="Caviar Dreams" w:hAnsi="Caviar Dreams"/>
          <w:color w:val="075777"/>
          <w:sz w:val="32"/>
          <w:szCs w:val="32"/>
        </w:rPr>
        <w:t xml:space="preserve">INDUSTRY </w:t>
      </w:r>
      <w:r w:rsidR="008D60FA" w:rsidRPr="00B532D6">
        <w:rPr>
          <w:rFonts w:ascii="Caviar Dreams" w:hAnsi="Caviar Dreams"/>
          <w:color w:val="075777"/>
          <w:sz w:val="32"/>
          <w:szCs w:val="32"/>
        </w:rPr>
        <w:br/>
      </w:r>
      <w:r w:rsidRPr="00B532D6">
        <w:rPr>
          <w:rFonts w:ascii="Caviar Dreams" w:hAnsi="Caviar Dreams"/>
          <w:color w:val="075777"/>
          <w:sz w:val="32"/>
          <w:szCs w:val="32"/>
        </w:rPr>
        <w:t>AWARDS DINNER</w:t>
      </w:r>
    </w:p>
    <w:p w14:paraId="12199F5D" w14:textId="40146F58" w:rsidR="00831DA2" w:rsidRPr="002331FE" w:rsidRDefault="008D60FA" w:rsidP="00831DA2">
      <w:pPr>
        <w:ind w:left="0" w:right="708" w:firstLine="0"/>
        <w:jc w:val="center"/>
        <w:rPr>
          <w:rFonts w:ascii="Century Gothic" w:hAnsi="Century Gothic"/>
          <w:color w:val="075777"/>
        </w:rPr>
      </w:pPr>
      <w:r w:rsidRPr="002331FE">
        <w:rPr>
          <w:rFonts w:ascii="Century Gothic" w:hAnsi="Century Gothic"/>
          <w:color w:val="404040" w:themeColor="text1"/>
        </w:rPr>
        <w:t xml:space="preserve">Friday </w:t>
      </w:r>
      <w:r w:rsidR="00FC60CE">
        <w:rPr>
          <w:rFonts w:ascii="Century Gothic" w:hAnsi="Century Gothic"/>
          <w:color w:val="404040" w:themeColor="text1"/>
        </w:rPr>
        <w:t xml:space="preserve">25 March </w:t>
      </w:r>
      <w:r w:rsidRPr="002331FE">
        <w:rPr>
          <w:rFonts w:ascii="Century Gothic" w:hAnsi="Century Gothic"/>
          <w:color w:val="404040" w:themeColor="text1"/>
        </w:rPr>
        <w:t>20</w:t>
      </w:r>
      <w:r w:rsidR="002331FE" w:rsidRPr="002331FE">
        <w:rPr>
          <w:rFonts w:ascii="Century Gothic" w:hAnsi="Century Gothic"/>
          <w:color w:val="404040" w:themeColor="text1"/>
        </w:rPr>
        <w:t>2</w:t>
      </w:r>
      <w:r w:rsidR="005015AB">
        <w:rPr>
          <w:rFonts w:ascii="Century Gothic" w:hAnsi="Century Gothic"/>
          <w:color w:val="404040" w:themeColor="text1"/>
        </w:rPr>
        <w:t>2</w:t>
      </w:r>
      <w:r w:rsidRPr="002331FE">
        <w:rPr>
          <w:rFonts w:ascii="Century Gothic" w:hAnsi="Century Gothic"/>
          <w:color w:val="404040" w:themeColor="text1"/>
        </w:rPr>
        <w:t xml:space="preserve"> | Hardwick Hall, Sedgefield</w:t>
      </w:r>
      <w:r w:rsidR="00831DA2" w:rsidRPr="002331FE">
        <w:rPr>
          <w:rFonts w:ascii="Century Gothic" w:hAnsi="Century Gothic"/>
          <w:color w:val="075777"/>
        </w:rPr>
        <w:br/>
      </w: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1692"/>
        <w:gridCol w:w="151"/>
        <w:gridCol w:w="249"/>
        <w:gridCol w:w="35"/>
        <w:gridCol w:w="924"/>
        <w:gridCol w:w="351"/>
        <w:gridCol w:w="250"/>
        <w:gridCol w:w="158"/>
        <w:gridCol w:w="267"/>
        <w:gridCol w:w="1525"/>
        <w:gridCol w:w="2127"/>
        <w:gridCol w:w="425"/>
      </w:tblGrid>
      <w:tr w:rsidR="00B857B4" w:rsidRPr="00F068BC" w14:paraId="2B7C52BC" w14:textId="77777777" w:rsidTr="00831DA2">
        <w:tc>
          <w:tcPr>
            <w:tcW w:w="10598" w:type="dxa"/>
            <w:gridSpan w:val="14"/>
            <w:shd w:val="clear" w:color="auto" w:fill="075777"/>
          </w:tcPr>
          <w:p w14:paraId="7C0373BF" w14:textId="77777777" w:rsidR="00B857B4" w:rsidRPr="00F068BC" w:rsidRDefault="00601FCF" w:rsidP="004176A5">
            <w:pPr>
              <w:spacing w:before="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EVENT </w:t>
            </w:r>
            <w:r w:rsidR="004176A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ORDER</w:t>
            </w: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FORM: 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>PLEASE COMPLETE ALL ASPECT</w:t>
            </w:r>
            <w:r w:rsidR="00FA4308">
              <w:rPr>
                <w:rFonts w:ascii="Century Gothic" w:hAnsi="Century Gothic"/>
                <w:color w:val="FFFFFF"/>
                <w:sz w:val="20"/>
                <w:szCs w:val="20"/>
              </w:rPr>
              <w:t>S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BELOW</w:t>
            </w:r>
          </w:p>
        </w:tc>
      </w:tr>
      <w:tr w:rsidR="00B857B4" w:rsidRPr="00F068BC" w14:paraId="74C40298" w14:textId="77777777" w:rsidTr="002331FE">
        <w:trPr>
          <w:trHeight w:val="284"/>
        </w:trPr>
        <w:tc>
          <w:tcPr>
            <w:tcW w:w="2444" w:type="dxa"/>
            <w:gridSpan w:val="2"/>
            <w:shd w:val="clear" w:color="auto" w:fill="auto"/>
          </w:tcPr>
          <w:p w14:paraId="5B7EC2F2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Company Name: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09B726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7D6D5B" w:rsidRPr="00F068BC" w14:paraId="471859E0" w14:textId="77777777" w:rsidTr="002331FE">
        <w:trPr>
          <w:trHeight w:val="284"/>
        </w:trPr>
        <w:tc>
          <w:tcPr>
            <w:tcW w:w="2444" w:type="dxa"/>
            <w:gridSpan w:val="2"/>
            <w:shd w:val="clear" w:color="auto" w:fill="auto"/>
          </w:tcPr>
          <w:p w14:paraId="1EA48099" w14:textId="77777777" w:rsidR="007D6D5B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Invoice </w:t>
            </w:r>
            <w:r w:rsidR="007D6D5B" w:rsidRPr="00F068BC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3F55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9B2B11C" w14:textId="77777777" w:rsidTr="002331FE">
        <w:trPr>
          <w:trHeight w:val="284"/>
        </w:trPr>
        <w:tc>
          <w:tcPr>
            <w:tcW w:w="2444" w:type="dxa"/>
            <w:gridSpan w:val="2"/>
            <w:shd w:val="clear" w:color="auto" w:fill="auto"/>
          </w:tcPr>
          <w:p w14:paraId="0C3CB07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Telephone</w:t>
            </w:r>
            <w:r w:rsidR="00CC4CEC">
              <w:rPr>
                <w:rFonts w:ascii="Century Gothic" w:hAnsi="Century Gothic"/>
                <w:sz w:val="20"/>
                <w:szCs w:val="20"/>
              </w:rPr>
              <w:t xml:space="preserve"> No.</w:t>
            </w:r>
            <w:r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2AD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B63604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Purchase Order No</w:t>
            </w:r>
            <w:r w:rsidR="00CF10C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2A1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7A3DDB82" w14:textId="77777777" w:rsidTr="002331FE">
        <w:trPr>
          <w:trHeight w:val="284"/>
        </w:trPr>
        <w:tc>
          <w:tcPr>
            <w:tcW w:w="2444" w:type="dxa"/>
            <w:gridSpan w:val="2"/>
            <w:shd w:val="clear" w:color="auto" w:fill="auto"/>
          </w:tcPr>
          <w:p w14:paraId="07416993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Booking</w:t>
            </w:r>
            <w:r w:rsidR="00F97142" w:rsidRPr="00F068BC">
              <w:rPr>
                <w:rFonts w:ascii="Century Gothic" w:hAnsi="Century Gothic"/>
                <w:sz w:val="20"/>
                <w:szCs w:val="20"/>
              </w:rPr>
              <w:t xml:space="preserve"> Contact: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DD2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14:paraId="71E1111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8D9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6606E56" w14:textId="77777777" w:rsidTr="002331FE">
        <w:trPr>
          <w:trHeight w:val="284"/>
        </w:trPr>
        <w:tc>
          <w:tcPr>
            <w:tcW w:w="2444" w:type="dxa"/>
            <w:gridSpan w:val="2"/>
            <w:shd w:val="clear" w:color="auto" w:fill="auto"/>
          </w:tcPr>
          <w:p w14:paraId="321B06C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161E" w14:textId="77777777" w:rsidR="002F5B73" w:rsidRPr="00F068BC" w:rsidRDefault="002F5B73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B8BB598" w14:textId="77777777" w:rsidTr="004C52E5">
        <w:tc>
          <w:tcPr>
            <w:tcW w:w="2444" w:type="dxa"/>
            <w:gridSpan w:val="2"/>
            <w:shd w:val="clear" w:color="auto" w:fill="auto"/>
          </w:tcPr>
          <w:p w14:paraId="6C75D99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0297BE8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14:paraId="5283251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C337500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1C29F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2C839019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3BE9F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B857B4" w:rsidRPr="00F068BC" w14:paraId="64018B1F" w14:textId="77777777" w:rsidTr="00831DA2">
        <w:tc>
          <w:tcPr>
            <w:tcW w:w="10598" w:type="dxa"/>
            <w:gridSpan w:val="14"/>
            <w:shd w:val="clear" w:color="auto" w:fill="075777"/>
          </w:tcPr>
          <w:p w14:paraId="69C274A3" w14:textId="77777777" w:rsidR="00B857B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YOUR ORDER</w:t>
            </w:r>
          </w:p>
        </w:tc>
      </w:tr>
      <w:tr w:rsidR="00B857B4" w:rsidRPr="00F068BC" w14:paraId="6A25FA11" w14:textId="77777777" w:rsidTr="004C52E5">
        <w:tc>
          <w:tcPr>
            <w:tcW w:w="10598" w:type="dxa"/>
            <w:gridSpan w:val="14"/>
            <w:shd w:val="clear" w:color="auto" w:fill="auto"/>
          </w:tcPr>
          <w:p w14:paraId="2A431268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 w:rsidR="00FA0A11" w:rsidRPr="00F068BC">
              <w:rPr>
                <w:rFonts w:ascii="Century Gothic" w:hAnsi="Century Gothic"/>
                <w:sz w:val="20"/>
                <w:szCs w:val="20"/>
              </w:rPr>
              <w:t>select your requirements from the options below</w:t>
            </w:r>
            <w:r w:rsidR="0017558E"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0700B" w:rsidRPr="00F068BC" w14:paraId="414C62A5" w14:textId="77777777" w:rsidTr="00831DA2">
        <w:tc>
          <w:tcPr>
            <w:tcW w:w="4571" w:type="dxa"/>
            <w:gridSpan w:val="6"/>
            <w:shd w:val="clear" w:color="auto" w:fill="auto"/>
          </w:tcPr>
          <w:p w14:paraId="4DF759A8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7690F" w14:textId="77777777" w:rsidR="0080700B" w:rsidRPr="00F068BC" w:rsidRDefault="004C52E5" w:rsidP="004C52E5">
            <w:pPr>
              <w:spacing w:before="0"/>
              <w:ind w:left="-108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Quantity: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9C634EC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E91EB9" w14:textId="77777777" w:rsidR="0080700B" w:rsidRPr="00F068BC" w:rsidRDefault="0080700B" w:rsidP="004C52E5">
            <w:pPr>
              <w:spacing w:before="0"/>
              <w:ind w:left="-108" w:right="-142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558E" w:rsidRPr="00F068BC" w14:paraId="3CC4B017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7119B4" w14:textId="2021482D" w:rsidR="00FA0A11" w:rsidRPr="00C95212" w:rsidRDefault="00CC4CEC" w:rsidP="00831DA2">
            <w:pPr>
              <w:spacing w:before="0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Table of 12 - </w:t>
            </w:r>
            <w:r w:rsidR="00831DA2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£1</w:t>
            </w:r>
            <w:r w:rsidR="000A13CC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9</w:t>
            </w:r>
            <w:r w:rsidR="00C33657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2</w:t>
            </w:r>
            <w:r w:rsidR="000A13CC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0</w:t>
            </w:r>
            <w:r w:rsidR="00FA0A11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.00</w:t>
            </w:r>
            <w:r w:rsidR="004C52E5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5FD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5FF4C35" w14:textId="676769AB" w:rsidR="00FA0A11" w:rsidRPr="00C95212" w:rsidRDefault="00C95212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C95212">
              <w:rPr>
                <w:rFonts w:ascii="Century Gothic" w:hAnsi="Century Gothic"/>
                <w:sz w:val="19"/>
                <w:szCs w:val="19"/>
              </w:rPr>
              <w:t>Limited number – first come, first served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1B6A2A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558E" w:rsidRPr="00F068BC" w14:paraId="660E5FEC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A42C3C" w14:textId="5060625D" w:rsidR="00FA0A11" w:rsidRPr="00C95212" w:rsidRDefault="00CC4CEC" w:rsidP="00831DA2">
            <w:pPr>
              <w:spacing w:before="0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Table of 10 - </w:t>
            </w:r>
            <w:r w:rsidR="004C52E5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£1</w:t>
            </w:r>
            <w:r w:rsidR="000A13CC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600</w:t>
            </w:r>
            <w:r w:rsidR="004C52E5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D763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9F09F6C" w14:textId="77777777" w:rsidR="00FA0A11" w:rsidRPr="00C95212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20BD63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0700B" w:rsidRPr="00F068BC" w14:paraId="69D247D3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82BC39" w14:textId="424686E8" w:rsidR="00FA0A11" w:rsidRPr="00C95212" w:rsidRDefault="00CC4CEC" w:rsidP="00831DA2">
            <w:pPr>
              <w:spacing w:before="0"/>
              <w:ind w:left="0" w:firstLine="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Individual Places - </w:t>
            </w:r>
            <w:r w:rsidR="00FA0A11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£</w:t>
            </w:r>
            <w:r w:rsidR="004C52E5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1</w:t>
            </w:r>
            <w:r w:rsidR="000A13CC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60</w:t>
            </w:r>
            <w:r w:rsidR="004C52E5" w:rsidRPr="00C95212">
              <w:rPr>
                <w:rFonts w:ascii="Century Gothic" w:hAnsi="Century Gothic"/>
                <w:b/>
                <w:bCs/>
                <w:sz w:val="19"/>
                <w:szCs w:val="19"/>
              </w:rPr>
              <w:t>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83B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CF1AAE4" w14:textId="77777777" w:rsidR="00FA0A11" w:rsidRPr="00C95212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359CEE" w14:textId="77777777" w:rsidR="00FA0A11" w:rsidRPr="00C95212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0BC3" w:rsidRPr="00F068BC" w14:paraId="665913DE" w14:textId="77777777" w:rsidTr="004C52E5">
        <w:tc>
          <w:tcPr>
            <w:tcW w:w="10598" w:type="dxa"/>
            <w:gridSpan w:val="14"/>
            <w:shd w:val="clear" w:color="auto" w:fill="auto"/>
          </w:tcPr>
          <w:p w14:paraId="431A631C" w14:textId="77777777" w:rsidR="00E80BC3" w:rsidRPr="00C95212" w:rsidRDefault="00E80BC3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FA0A11" w:rsidRPr="00F068BC" w14:paraId="231132A1" w14:textId="77777777" w:rsidTr="00831DA2">
        <w:tc>
          <w:tcPr>
            <w:tcW w:w="10598" w:type="dxa"/>
            <w:gridSpan w:val="14"/>
            <w:shd w:val="clear" w:color="auto" w:fill="075777"/>
          </w:tcPr>
          <w:p w14:paraId="025C1EA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  <w:szCs w:val="20"/>
              </w:rPr>
              <w:t>GUEST</w:t>
            </w:r>
            <w:r w:rsidR="00601FCF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DETAILS</w:t>
            </w:r>
            <w:r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</w:t>
            </w:r>
          </w:p>
        </w:tc>
      </w:tr>
      <w:tr w:rsidR="00FA0A11" w:rsidRPr="00F068BC" w14:paraId="7C735A2C" w14:textId="77777777" w:rsidTr="004C52E5">
        <w:tc>
          <w:tcPr>
            <w:tcW w:w="10598" w:type="dxa"/>
            <w:gridSpan w:val="14"/>
            <w:shd w:val="clear" w:color="auto" w:fill="auto"/>
          </w:tcPr>
          <w:p w14:paraId="65D02048" w14:textId="5835938B" w:rsidR="00FA0A11" w:rsidRPr="00F068BC" w:rsidRDefault="004C52E5" w:rsidP="00226AB8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E455BC">
              <w:rPr>
                <w:rFonts w:ascii="Century Gothic" w:hAnsi="Century Gothic"/>
                <w:sz w:val="20"/>
                <w:szCs w:val="20"/>
              </w:rPr>
              <w:t xml:space="preserve">If known </w:t>
            </w:r>
            <w:r w:rsidR="00E455BC">
              <w:rPr>
                <w:rFonts w:ascii="Century Gothic" w:hAnsi="Century Gothic"/>
                <w:sz w:val="20"/>
                <w:szCs w:val="20"/>
              </w:rPr>
              <w:t xml:space="preserve">at time of </w:t>
            </w:r>
            <w:r w:rsidRPr="00E455BC">
              <w:rPr>
                <w:rFonts w:ascii="Century Gothic" w:hAnsi="Century Gothic"/>
                <w:sz w:val="20"/>
                <w:szCs w:val="20"/>
              </w:rPr>
              <w:t>booking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please provide the name </w:t>
            </w:r>
            <w:r w:rsidR="00226AB8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company details of your </w:t>
            </w:r>
            <w:r w:rsidR="002331FE">
              <w:rPr>
                <w:rFonts w:ascii="Century Gothic" w:hAnsi="Century Gothic"/>
                <w:sz w:val="20"/>
                <w:szCs w:val="20"/>
              </w:rPr>
              <w:t xml:space="preserve">table host &amp; </w:t>
            </w:r>
            <w:r>
              <w:rPr>
                <w:rFonts w:ascii="Century Gothic" w:hAnsi="Century Gothic"/>
                <w:sz w:val="20"/>
                <w:szCs w:val="20"/>
              </w:rPr>
              <w:t>guests: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7558E" w:rsidRPr="00F068BC" w14:paraId="5B6F92AE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705739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</w:t>
            </w:r>
            <w:r w:rsidR="00D64D98" w:rsidRPr="00F068BC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3A2E0" w14:textId="77777777" w:rsidR="00FA0A11" w:rsidRPr="00F068BC" w:rsidRDefault="00FA0A11" w:rsidP="004C52E5">
            <w:pPr>
              <w:spacing w:before="0"/>
              <w:ind w:left="0" w:righ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0FC436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B323C3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17558E" w:rsidRPr="00F068BC" w14:paraId="49059DC3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625B08CE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C0BE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288272B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5376EA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A0A11" w:rsidRPr="00F068BC" w14:paraId="1290CE7B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778228DD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9D1F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16A68B6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3E996E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A0A11" w:rsidRPr="00F068BC" w14:paraId="374B1628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584DFD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0E629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EBA8CF6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E799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BDDA378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569DCBE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5E4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C6517C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C72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33AE56A9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20D501F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621B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A985A56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E556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C587C52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423F64DD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597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3C2DE24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928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B5A6C90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59A6148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73FA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90712DE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885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096CCA03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4703ACEC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C70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29A3E72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9E04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130E287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2D8E7E4D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261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B1128B4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42A8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127AE58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1B6F1110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594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8E295D5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055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56BC83D0" w14:textId="77777777" w:rsidTr="002331FE">
        <w:trPr>
          <w:trHeight w:val="284"/>
        </w:trPr>
        <w:tc>
          <w:tcPr>
            <w:tcW w:w="1452" w:type="dxa"/>
            <w:shd w:val="clear" w:color="auto" w:fill="auto"/>
          </w:tcPr>
          <w:p w14:paraId="1A584F78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7ED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A27EC8C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AD0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676304" w:rsidRPr="00F068BC" w14:paraId="08C553BF" w14:textId="77777777" w:rsidTr="004C52E5">
        <w:tc>
          <w:tcPr>
            <w:tcW w:w="10598" w:type="dxa"/>
            <w:gridSpan w:val="14"/>
            <w:shd w:val="clear" w:color="auto" w:fill="auto"/>
          </w:tcPr>
          <w:p w14:paraId="1919AB1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930295B" w14:textId="77777777" w:rsidTr="00831DA2">
        <w:tc>
          <w:tcPr>
            <w:tcW w:w="10598" w:type="dxa"/>
            <w:gridSpan w:val="14"/>
            <w:shd w:val="clear" w:color="auto" w:fill="075777"/>
          </w:tcPr>
          <w:p w14:paraId="152A7751" w14:textId="77777777" w:rsidR="0067630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ORDER &amp; PAYMENT SUMMARY</w:t>
            </w:r>
          </w:p>
        </w:tc>
      </w:tr>
      <w:tr w:rsidR="00831DA2" w:rsidRPr="00F068BC" w14:paraId="7ACE2FC8" w14:textId="77777777" w:rsidTr="00831DA2">
        <w:tc>
          <w:tcPr>
            <w:tcW w:w="2444" w:type="dxa"/>
            <w:gridSpan w:val="2"/>
            <w:shd w:val="clear" w:color="auto" w:fill="auto"/>
          </w:tcPr>
          <w:p w14:paraId="67AF541C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4C3A9E06" w14:textId="77777777" w:rsidR="00831DA2" w:rsidRPr="00F068BC" w:rsidRDefault="00831DA2" w:rsidP="004C52E5">
            <w:pPr>
              <w:spacing w:before="0"/>
              <w:ind w:left="-108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FCD1C93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676304" w:rsidRPr="00F068BC" w14:paraId="3E8B4F50" w14:textId="77777777" w:rsidTr="004C52E5">
        <w:tc>
          <w:tcPr>
            <w:tcW w:w="2444" w:type="dxa"/>
            <w:gridSpan w:val="2"/>
            <w:shd w:val="clear" w:color="auto" w:fill="auto"/>
          </w:tcPr>
          <w:p w14:paraId="530BF993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Total Order Value: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72683A" w14:textId="77777777" w:rsidR="00676304" w:rsidRPr="00F068BC" w:rsidRDefault="00676304" w:rsidP="004C52E5">
            <w:pPr>
              <w:spacing w:before="0"/>
              <w:ind w:lef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9153B2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i/>
                <w:sz w:val="16"/>
                <w:szCs w:val="16"/>
              </w:rPr>
              <w:t>NB – all prices exclude VAT &amp; will b</w:t>
            </w:r>
            <w:r w:rsidR="00226AB8">
              <w:rPr>
                <w:rFonts w:ascii="Century Gothic" w:hAnsi="Century Gothic"/>
                <w:i/>
                <w:sz w:val="16"/>
                <w:szCs w:val="16"/>
              </w:rPr>
              <w:t>e added at the point of invoice</w:t>
            </w:r>
          </w:p>
        </w:tc>
      </w:tr>
      <w:tr w:rsidR="00676304" w:rsidRPr="00F068BC" w14:paraId="08EC71C0" w14:textId="77777777" w:rsidTr="004C52E5">
        <w:tc>
          <w:tcPr>
            <w:tcW w:w="10598" w:type="dxa"/>
            <w:gridSpan w:val="14"/>
            <w:shd w:val="clear" w:color="auto" w:fill="auto"/>
          </w:tcPr>
          <w:p w14:paraId="016E8B8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7FCF208" w14:textId="77777777" w:rsidTr="004C52E5">
        <w:tc>
          <w:tcPr>
            <w:tcW w:w="2444" w:type="dxa"/>
            <w:gridSpan w:val="2"/>
            <w:shd w:val="clear" w:color="auto" w:fill="auto"/>
          </w:tcPr>
          <w:p w14:paraId="71D477D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19"/>
                <w:szCs w:val="19"/>
              </w:rPr>
              <w:t>Signature:</w:t>
            </w:r>
          </w:p>
        </w:tc>
        <w:tc>
          <w:tcPr>
            <w:tcW w:w="3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65512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shd w:val="clear" w:color="auto" w:fill="auto"/>
          </w:tcPr>
          <w:p w14:paraId="30FA9398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58CE9575" w14:textId="77777777" w:rsidTr="004C52E5">
        <w:tc>
          <w:tcPr>
            <w:tcW w:w="2444" w:type="dxa"/>
            <w:gridSpan w:val="2"/>
            <w:shd w:val="clear" w:color="auto" w:fill="auto"/>
          </w:tcPr>
          <w:p w14:paraId="5DDDDF24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23C657CC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0B230049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09FEB05" w14:textId="77777777" w:rsidTr="004C52E5">
        <w:trPr>
          <w:trHeight w:val="108"/>
        </w:trPr>
        <w:tc>
          <w:tcPr>
            <w:tcW w:w="10598" w:type="dxa"/>
            <w:gridSpan w:val="14"/>
            <w:shd w:val="clear" w:color="auto" w:fill="auto"/>
          </w:tcPr>
          <w:p w14:paraId="5C1E473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628E283C" w14:textId="77777777" w:rsidTr="00831DA2">
        <w:tc>
          <w:tcPr>
            <w:tcW w:w="10598" w:type="dxa"/>
            <w:gridSpan w:val="14"/>
            <w:shd w:val="clear" w:color="auto" w:fill="075777"/>
          </w:tcPr>
          <w:p w14:paraId="6207DBF5" w14:textId="77777777" w:rsidR="00676304" w:rsidRPr="003F043D" w:rsidRDefault="00676304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Please return your completed registration form to:</w:t>
            </w:r>
            <w:r w:rsidR="004C52E5"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hyperlink r:id="rId7" w:history="1">
              <w:r w:rsidR="004C52E5" w:rsidRPr="003F043D">
                <w:rPr>
                  <w:rStyle w:val="Hyperlink"/>
                  <w:rFonts w:ascii="Century Gothic" w:hAnsi="Century Gothic"/>
                  <w:color w:val="FFFFFF"/>
                  <w:sz w:val="20"/>
                  <w:szCs w:val="20"/>
                </w:rPr>
                <w:t>lynne.aungiers@nepic.co.uk</w:t>
              </w:r>
            </w:hyperlink>
          </w:p>
        </w:tc>
      </w:tr>
      <w:tr w:rsidR="007D6D5B" w:rsidRPr="00F068BC" w14:paraId="5DE45938" w14:textId="77777777" w:rsidTr="00831DA2">
        <w:tc>
          <w:tcPr>
            <w:tcW w:w="10598" w:type="dxa"/>
            <w:gridSpan w:val="14"/>
            <w:shd w:val="clear" w:color="auto" w:fill="auto"/>
          </w:tcPr>
          <w:p w14:paraId="02AA64A9" w14:textId="77777777" w:rsidR="007D6D5B" w:rsidRPr="00B532D6" w:rsidRDefault="007D6D5B" w:rsidP="004C52E5">
            <w:pPr>
              <w:spacing w:before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D6D5B" w:rsidRPr="00F068BC" w14:paraId="528A865F" w14:textId="77777777" w:rsidTr="002331FE">
        <w:trPr>
          <w:trHeight w:val="652"/>
        </w:trPr>
        <w:tc>
          <w:tcPr>
            <w:tcW w:w="10598" w:type="dxa"/>
            <w:gridSpan w:val="14"/>
            <w:shd w:val="clear" w:color="auto" w:fill="auto"/>
          </w:tcPr>
          <w:p w14:paraId="259A081F" w14:textId="3F1092A5" w:rsidR="00A97AAC" w:rsidRDefault="007D6D5B" w:rsidP="00831DA2">
            <w:pPr>
              <w:spacing w:before="0" w:beforeAutospacing="0"/>
              <w:ind w:left="0" w:firstLine="0"/>
              <w:contextualSpacing/>
              <w:jc w:val="center"/>
              <w:rPr>
                <w:rFonts w:ascii="Century Gothic" w:hAnsi="Century Gothic"/>
                <w:color w:val="404040" w:themeColor="text1"/>
                <w:sz w:val="18"/>
                <w:szCs w:val="18"/>
              </w:rPr>
            </w:pPr>
            <w:r w:rsidRPr="00E455BC">
              <w:rPr>
                <w:rFonts w:ascii="Century Gothic" w:hAnsi="Century Gothic"/>
                <w:b/>
                <w:bCs/>
                <w:color w:val="404040" w:themeColor="text1"/>
                <w:sz w:val="18"/>
                <w:szCs w:val="18"/>
              </w:rPr>
              <w:t>Cancellation Policy</w:t>
            </w:r>
            <w:r w:rsidRPr="00E455BC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: 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Please Note – Tickets must be paid for prior to the event. Please ensure the signatory on this form is an authorised representative of your company / organisation and agree to be bound by any cance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l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lation terms applied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. 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If the event cannot go ahead because of Government restrictions, or the hotel cancels for any reason, including a Covid-19 outbreak, a full ticket refund will be given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. 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NEPIC cannot accept responsibility for any travel or accommodation charges 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incurred,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 where possible delegates are advised to book these on a refundable basis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. 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Cancellations by delegates received before midday on </w:t>
            </w:r>
            <w:r w:rsidR="006843DD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Friday 25 February 2022</w:t>
            </w:r>
            <w:r w:rsidR="0033267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 will be </w:t>
            </w:r>
            <w:r w:rsidR="00A97AAC">
              <w:rPr>
                <w:rFonts w:ascii="Century Gothic" w:hAnsi="Century Gothic"/>
                <w:color w:val="404040" w:themeColor="text1"/>
                <w:sz w:val="18"/>
                <w:szCs w:val="18"/>
              </w:rPr>
              <w:t>refunded in full.</w:t>
            </w:r>
            <w:r w:rsidR="00255A49">
              <w:rPr>
                <w:rFonts w:ascii="Century Gothic" w:hAnsi="Century Gothic"/>
                <w:color w:val="404040" w:themeColor="text1"/>
                <w:sz w:val="18"/>
                <w:szCs w:val="18"/>
              </w:rPr>
              <w:t xml:space="preserve"> </w:t>
            </w:r>
          </w:p>
          <w:p w14:paraId="1C3FB189" w14:textId="6B8D44EC" w:rsidR="007D6D5B" w:rsidRPr="00E455BC" w:rsidRDefault="00332679" w:rsidP="00831DA2">
            <w:pPr>
              <w:spacing w:before="0" w:beforeAutospacing="0"/>
              <w:ind w:left="0" w:firstLine="0"/>
              <w:contextualSpacing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404040" w:themeColor="text1"/>
                <w:sz w:val="18"/>
                <w:szCs w:val="18"/>
              </w:rPr>
              <w:t>NEPIC regrets we are unable to refund after this date.</w:t>
            </w:r>
          </w:p>
        </w:tc>
      </w:tr>
    </w:tbl>
    <w:p w14:paraId="2751CDCB" w14:textId="72473943" w:rsidR="00B857B4" w:rsidRPr="00B857B4" w:rsidRDefault="00B857B4" w:rsidP="00226AB8">
      <w:pPr>
        <w:ind w:left="0" w:firstLine="0"/>
        <w:rPr>
          <w:rFonts w:ascii="Century Gothic" w:hAnsi="Century Gothic"/>
          <w:sz w:val="20"/>
          <w:szCs w:val="20"/>
        </w:rPr>
      </w:pPr>
    </w:p>
    <w:sectPr w:rsidR="00B857B4" w:rsidRPr="00B857B4" w:rsidSect="00B532D6">
      <w:headerReference w:type="default" r:id="rId8"/>
      <w:footerReference w:type="default" r:id="rId9"/>
      <w:pgSz w:w="11906" w:h="16838"/>
      <w:pgMar w:top="1276" w:right="282" w:bottom="0" w:left="993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5286" w14:textId="77777777" w:rsidR="008F53BC" w:rsidRDefault="008F53BC" w:rsidP="00A75164">
      <w:pPr>
        <w:spacing w:before="0"/>
      </w:pPr>
      <w:r>
        <w:separator/>
      </w:r>
    </w:p>
  </w:endnote>
  <w:endnote w:type="continuationSeparator" w:id="0">
    <w:p w14:paraId="39CE3376" w14:textId="77777777" w:rsidR="008F53BC" w:rsidRDefault="008F53BC" w:rsidP="00A751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C856" w14:textId="5A21B1A2" w:rsidR="00A75164" w:rsidRDefault="00B532D6" w:rsidP="004341BD">
    <w:pPr>
      <w:pStyle w:val="Footer"/>
      <w:tabs>
        <w:tab w:val="clear" w:pos="4513"/>
        <w:tab w:val="clear" w:pos="9026"/>
      </w:tabs>
      <w:ind w:left="0" w:right="708" w:firstLine="0"/>
      <w:jc w:val="center"/>
    </w:pPr>
    <w:r>
      <w:rPr>
        <w:rFonts w:ascii="Century Gothic" w:hAnsi="Century Gothic"/>
        <w:b/>
        <w:noProof/>
        <w:sz w:val="14"/>
        <w:szCs w:val="14"/>
      </w:rPr>
      <w:drawing>
        <wp:inline distT="0" distB="0" distL="0" distR="0" wp14:anchorId="59A86CB7" wp14:editId="5E7C6C4D">
          <wp:extent cx="5301615" cy="734273"/>
          <wp:effectExtent l="0" t="0" r="0" b="8890"/>
          <wp:docPr id="80" name="Picture 80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1615" cy="7342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5164">
      <w:rPr>
        <w:rFonts w:ascii="Century Gothic" w:hAnsi="Century Gothic"/>
        <w:b/>
        <w:sz w:val="14"/>
        <w:szCs w:val="14"/>
      </w:rPr>
      <w:br/>
    </w:r>
    <w:r w:rsidR="00A75164">
      <w:rPr>
        <w:rFonts w:ascii="Century Gothic" w:hAnsi="Century Gothic"/>
        <w:b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EB47" w14:textId="77777777" w:rsidR="008F53BC" w:rsidRDefault="008F53BC" w:rsidP="00A75164">
      <w:pPr>
        <w:spacing w:before="0"/>
      </w:pPr>
      <w:r>
        <w:separator/>
      </w:r>
    </w:p>
  </w:footnote>
  <w:footnote w:type="continuationSeparator" w:id="0">
    <w:p w14:paraId="62987136" w14:textId="77777777" w:rsidR="008F53BC" w:rsidRDefault="008F53BC" w:rsidP="00A751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4886" w14:textId="77777777" w:rsidR="00601FCF" w:rsidRDefault="00BF3ECC" w:rsidP="0042376A">
    <w:pPr>
      <w:pStyle w:val="Header"/>
      <w:ind w:left="-567" w:firstLine="0"/>
      <w:jc w:val="right"/>
    </w:pPr>
    <w:r>
      <w:rPr>
        <w:noProof/>
        <w:lang w:eastAsia="en-GB"/>
      </w:rPr>
      <w:drawing>
        <wp:inline distT="0" distB="0" distL="0" distR="0" wp14:anchorId="56D6E6C2" wp14:editId="0782777E">
          <wp:extent cx="1077639" cy="485775"/>
          <wp:effectExtent l="0" t="0" r="8255" b="0"/>
          <wp:docPr id="79" name="Picture 79" descr="P:\000-NEW FILING SYSTEM 2016\NEPIC Logos\03. NEPIC_Main_Logo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P:\000-NEW FILING SYSTEM 2016\NEPIC Logos\03. NEPIC_Main_Logo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639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B4"/>
    <w:rsid w:val="00035746"/>
    <w:rsid w:val="0009473A"/>
    <w:rsid w:val="000A13CC"/>
    <w:rsid w:val="000B7200"/>
    <w:rsid w:val="00113391"/>
    <w:rsid w:val="00113E93"/>
    <w:rsid w:val="00121833"/>
    <w:rsid w:val="0017558E"/>
    <w:rsid w:val="001969D9"/>
    <w:rsid w:val="001B35D1"/>
    <w:rsid w:val="001B5CCE"/>
    <w:rsid w:val="002047B6"/>
    <w:rsid w:val="00226AB8"/>
    <w:rsid w:val="002331FE"/>
    <w:rsid w:val="00240374"/>
    <w:rsid w:val="00255A49"/>
    <w:rsid w:val="002B22EA"/>
    <w:rsid w:val="002F5B73"/>
    <w:rsid w:val="00332679"/>
    <w:rsid w:val="00341532"/>
    <w:rsid w:val="003809C3"/>
    <w:rsid w:val="003B337C"/>
    <w:rsid w:val="003F043D"/>
    <w:rsid w:val="004176A5"/>
    <w:rsid w:val="0042376A"/>
    <w:rsid w:val="004341BD"/>
    <w:rsid w:val="00455D0F"/>
    <w:rsid w:val="00456FA8"/>
    <w:rsid w:val="004711E3"/>
    <w:rsid w:val="00476277"/>
    <w:rsid w:val="004C52E5"/>
    <w:rsid w:val="005015AB"/>
    <w:rsid w:val="005946D2"/>
    <w:rsid w:val="005E6297"/>
    <w:rsid w:val="005F295C"/>
    <w:rsid w:val="00601FCF"/>
    <w:rsid w:val="00634E67"/>
    <w:rsid w:val="00667BBA"/>
    <w:rsid w:val="006718A8"/>
    <w:rsid w:val="00676304"/>
    <w:rsid w:val="006843DD"/>
    <w:rsid w:val="007A5A06"/>
    <w:rsid w:val="007D6D5B"/>
    <w:rsid w:val="007E1CE7"/>
    <w:rsid w:val="007F713C"/>
    <w:rsid w:val="00802301"/>
    <w:rsid w:val="0080700B"/>
    <w:rsid w:val="00807F9E"/>
    <w:rsid w:val="00831DA2"/>
    <w:rsid w:val="008640A3"/>
    <w:rsid w:val="0089784F"/>
    <w:rsid w:val="008A6D33"/>
    <w:rsid w:val="008C5A3B"/>
    <w:rsid w:val="008D4214"/>
    <w:rsid w:val="008D60FA"/>
    <w:rsid w:val="008E031C"/>
    <w:rsid w:val="008F53BC"/>
    <w:rsid w:val="0090738B"/>
    <w:rsid w:val="009533F7"/>
    <w:rsid w:val="00961374"/>
    <w:rsid w:val="00A0430B"/>
    <w:rsid w:val="00A1722E"/>
    <w:rsid w:val="00A24900"/>
    <w:rsid w:val="00A45859"/>
    <w:rsid w:val="00A66640"/>
    <w:rsid w:val="00A75164"/>
    <w:rsid w:val="00A97AAC"/>
    <w:rsid w:val="00AE02B6"/>
    <w:rsid w:val="00B249AF"/>
    <w:rsid w:val="00B404D7"/>
    <w:rsid w:val="00B515F2"/>
    <w:rsid w:val="00B532D6"/>
    <w:rsid w:val="00B857B4"/>
    <w:rsid w:val="00BF18B1"/>
    <w:rsid w:val="00BF19E2"/>
    <w:rsid w:val="00BF3ECC"/>
    <w:rsid w:val="00C051EB"/>
    <w:rsid w:val="00C20CE3"/>
    <w:rsid w:val="00C2597F"/>
    <w:rsid w:val="00C33657"/>
    <w:rsid w:val="00C91D8D"/>
    <w:rsid w:val="00C95212"/>
    <w:rsid w:val="00CC4CEC"/>
    <w:rsid w:val="00CE072F"/>
    <w:rsid w:val="00CE1D4E"/>
    <w:rsid w:val="00CF10C4"/>
    <w:rsid w:val="00CF16FA"/>
    <w:rsid w:val="00D64D98"/>
    <w:rsid w:val="00D842CA"/>
    <w:rsid w:val="00D87CE4"/>
    <w:rsid w:val="00E015EB"/>
    <w:rsid w:val="00E2308D"/>
    <w:rsid w:val="00E455BC"/>
    <w:rsid w:val="00E80BC3"/>
    <w:rsid w:val="00F068BC"/>
    <w:rsid w:val="00F97142"/>
    <w:rsid w:val="00FA0A11"/>
    <w:rsid w:val="00FA4308"/>
    <w:rsid w:val="00FC2971"/>
    <w:rsid w:val="00FC60C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836596"/>
  <w15:docId w15:val="{894C8943-42AE-438E-B153-D34898F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32"/>
    <w:pPr>
      <w:spacing w:before="100" w:beforeAutospacing="1"/>
      <w:ind w:left="284" w:hanging="284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6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5164"/>
  </w:style>
  <w:style w:type="paragraph" w:styleId="Footer">
    <w:name w:val="footer"/>
    <w:basedOn w:val="Normal"/>
    <w:link w:val="Foot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e.aungiers@nep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Colour Palette">
      <a:dk1>
        <a:srgbClr val="404040"/>
      </a:dk1>
      <a:lt1>
        <a:sysClr val="window" lastClr="FFFFFF"/>
      </a:lt1>
      <a:dk2>
        <a:srgbClr val="959597"/>
      </a:dk2>
      <a:lt2>
        <a:srgbClr val="D1D2D4"/>
      </a:lt2>
      <a:accent1>
        <a:srgbClr val="000522"/>
      </a:accent1>
      <a:accent2>
        <a:srgbClr val="075777"/>
      </a:accent2>
      <a:accent3>
        <a:srgbClr val="19AADB"/>
      </a:accent3>
      <a:accent4>
        <a:srgbClr val="71B66B"/>
      </a:accent4>
      <a:accent5>
        <a:srgbClr val="FBD604"/>
      </a:accent5>
      <a:accent6>
        <a:srgbClr val="E46525"/>
      </a:accent6>
      <a:hlink>
        <a:srgbClr val="19AADB"/>
      </a:hlink>
      <a:folHlink>
        <a:srgbClr val="07577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20BF-FA0B-4B24-A3B0-59B5F61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Lynne Aungiers</cp:lastModifiedBy>
  <cp:revision>6</cp:revision>
  <cp:lastPrinted>2021-11-04T16:45:00Z</cp:lastPrinted>
  <dcterms:created xsi:type="dcterms:W3CDTF">2021-11-04T16:49:00Z</dcterms:created>
  <dcterms:modified xsi:type="dcterms:W3CDTF">2021-12-16T13:32:00Z</dcterms:modified>
</cp:coreProperties>
</file>