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6D42" w14:textId="6A39A417" w:rsidR="006E2054" w:rsidRPr="00F9227E" w:rsidRDefault="006E2054" w:rsidP="006E2054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12D74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THE INNOVATION AWARD 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t>202</w:t>
      </w:r>
      <w:r w:rsidR="000D5C6D">
        <w:rPr>
          <w:rFonts w:ascii="Caviar Dreams" w:hAnsi="Caviar Dreams"/>
          <w:color w:val="808080" w:themeColor="background1" w:themeShade="80"/>
          <w:sz w:val="36"/>
          <w:szCs w:val="36"/>
        </w:rPr>
        <w:t>1</w:t>
      </w:r>
      <w:r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>
        <w:rPr>
          <w:rFonts w:ascii="Caviar Dreams" w:hAnsi="Caviar Dreams"/>
          <w:color w:val="075777"/>
          <w:sz w:val="44"/>
          <w:szCs w:val="44"/>
        </w:rPr>
        <w:t>AWARD OVERVIEW</w:t>
      </w:r>
    </w:p>
    <w:p w14:paraId="7C8368D8" w14:textId="635533D2" w:rsidR="00301765" w:rsidRPr="00F9227E" w:rsidRDefault="00301765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85A2459" w14:textId="65438E9E" w:rsidR="00C404FA" w:rsidRPr="00C404FA" w:rsidRDefault="00C404FA" w:rsidP="00C404FA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C404FA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The Innovation Award will honor the NEPIC member company that has pursued game-changing ideas – across product, process and service – within the chemical-processing industries and associated supply chain.</w:t>
      </w:r>
    </w:p>
    <w:p w14:paraId="15314A2B" w14:textId="5827C67E" w:rsidR="00C404FA" w:rsidRDefault="00C404FA" w:rsidP="00C404FA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C404FA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Award will be judged on how innovative the idea is, how the organisation adopted it and its overall business impact. We are looking for </w:t>
      </w:r>
      <w:r w:rsidR="0041596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a </w:t>
      </w:r>
      <w:r w:rsidRPr="00C404FA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clear demonstration of a significant </w:t>
      </w:r>
      <w:r w:rsidR="004569CD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impact across a range of 10 listed criteria</w:t>
      </w:r>
    </w:p>
    <w:p w14:paraId="1EF71350" w14:textId="07C089CC" w:rsidR="00D45B41" w:rsidRPr="00F12D74" w:rsidRDefault="000D5C6D" w:rsidP="00D45B4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75777"/>
          <w:sz w:val="20"/>
          <w:szCs w:val="20"/>
          <w:lang w:eastAsia="en-GB"/>
        </w:rPr>
      </w:pPr>
      <w:r w:rsidRPr="000D5C6D">
        <w:rPr>
          <w:rFonts w:ascii="Century Gothic" w:hAnsi="Century Gothic" w:cs="ArialMT"/>
          <w:sz w:val="20"/>
          <w:szCs w:val="20"/>
          <w:lang w:eastAsia="en-GB"/>
        </w:rPr>
        <w:t xml:space="preserve">As well as receiving a trophy to mark the winner’s success at the NEPIC Industry Awards Celebration event on the afternoon of Thursday 22 April 2021, </w:t>
      </w:r>
      <w:r w:rsidR="00D45B41" w:rsidRPr="00F12D74">
        <w:rPr>
          <w:rFonts w:ascii="Century Gothic" w:hAnsi="Century Gothic" w:cs="ArialMT"/>
          <w:color w:val="404040"/>
          <w:sz w:val="20"/>
          <w:szCs w:val="20"/>
          <w:lang w:eastAsia="en-GB"/>
        </w:rPr>
        <w:t>the winning organisation will also receive £2,000 to donate to a local school of their choice to fund a science related project - a wonderful way to raise your company’s profile within your local community and attract future talent to the sector.</w:t>
      </w:r>
    </w:p>
    <w:p w14:paraId="058300AF" w14:textId="2243ECB5" w:rsidR="00C404FA" w:rsidRPr="00F12D74" w:rsidRDefault="00175738" w:rsidP="00175738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F12D74">
        <w:rPr>
          <w:rFonts w:ascii="Century Gothic" w:hAnsi="Century Gothic" w:cs="Arial"/>
          <w:color w:val="075777"/>
          <w:sz w:val="20"/>
          <w:szCs w:val="20"/>
        </w:rPr>
        <w:t>How to enter</w:t>
      </w:r>
      <w:r w:rsidR="004569CD" w:rsidRPr="004569CD">
        <w:rPr>
          <w:rFonts w:ascii="Century Gothic" w:hAnsi="Century Gothic" w:cs="Arial"/>
          <w:color w:val="075777"/>
          <w:sz w:val="20"/>
          <w:szCs w:val="20"/>
        </w:rPr>
        <w:t xml:space="preserve"> </w:t>
      </w:r>
      <w:r w:rsidR="004569CD">
        <w:rPr>
          <w:rFonts w:ascii="Century Gothic" w:hAnsi="Century Gothic" w:cs="Arial"/>
          <w:color w:val="075777"/>
          <w:sz w:val="20"/>
          <w:szCs w:val="20"/>
        </w:rPr>
        <w:t xml:space="preserve"> </w:t>
      </w:r>
      <w:r w:rsidR="004E51DE" w:rsidRPr="00F12D74">
        <w:rPr>
          <w:rFonts w:ascii="Century Gothic" w:hAnsi="Century Gothic" w:cs="ArialMT"/>
          <w:color w:val="404040"/>
          <w:sz w:val="20"/>
          <w:szCs w:val="20"/>
        </w:rPr>
        <w:br/>
      </w:r>
      <w:r w:rsidR="004C68ED" w:rsidRPr="00F12D74">
        <w:rPr>
          <w:rFonts w:ascii="Century Gothic" w:hAnsi="Century Gothic" w:cs="ArialMT"/>
          <w:color w:val="404040"/>
          <w:sz w:val="20"/>
          <w:szCs w:val="20"/>
        </w:rPr>
        <w:t xml:space="preserve">To apply, companies should </w:t>
      </w:r>
      <w:r w:rsidRPr="00F12D74">
        <w:rPr>
          <w:rFonts w:ascii="Century Gothic" w:hAnsi="Century Gothic" w:cs="ArialMT"/>
          <w:color w:val="404040"/>
          <w:sz w:val="20"/>
          <w:szCs w:val="20"/>
        </w:rPr>
        <w:t>submit</w:t>
      </w:r>
      <w:r w:rsidR="004C68ED" w:rsidRPr="00F12D74">
        <w:rPr>
          <w:rFonts w:ascii="Century Gothic" w:hAnsi="Century Gothic" w:cs="ArialMT"/>
          <w:color w:val="404040"/>
          <w:sz w:val="20"/>
          <w:szCs w:val="20"/>
        </w:rPr>
        <w:t xml:space="preserve"> </w:t>
      </w:r>
      <w:r w:rsidR="004569CD">
        <w:rPr>
          <w:rFonts w:ascii="Century Gothic" w:hAnsi="Century Gothic" w:cs="ArialMT"/>
          <w:color w:val="404040"/>
          <w:sz w:val="20"/>
          <w:szCs w:val="20"/>
        </w:rPr>
        <w:t xml:space="preserve">no more </w:t>
      </w:r>
      <w:r w:rsidR="00475035" w:rsidRPr="00F12D74">
        <w:rPr>
          <w:rFonts w:ascii="Century Gothic" w:hAnsi="Century Gothic" w:cs="ArialMT"/>
          <w:color w:val="404040"/>
          <w:sz w:val="20"/>
          <w:szCs w:val="20"/>
        </w:rPr>
        <w:t>750-word</w:t>
      </w:r>
      <w:r w:rsidR="004C68ED" w:rsidRPr="00F12D74">
        <w:rPr>
          <w:rFonts w:ascii="Century Gothic" w:hAnsi="Century Gothic" w:cs="ArialMT"/>
          <w:color w:val="404040"/>
          <w:sz w:val="20"/>
          <w:szCs w:val="20"/>
        </w:rPr>
        <w:t xml:space="preserve"> </w:t>
      </w:r>
      <w:r w:rsidR="004569CD">
        <w:rPr>
          <w:rFonts w:ascii="Century Gothic" w:hAnsi="Century Gothic" w:cs="ArialMT"/>
          <w:color w:val="404040"/>
          <w:sz w:val="20"/>
          <w:szCs w:val="20"/>
        </w:rPr>
        <w:t xml:space="preserve">narrative </w:t>
      </w:r>
      <w:r w:rsidR="004C68ED" w:rsidRPr="00F12D74">
        <w:rPr>
          <w:rFonts w:ascii="Century Gothic" w:hAnsi="Century Gothic"/>
          <w:sz w:val="20"/>
          <w:szCs w:val="20"/>
        </w:rPr>
        <w:t>demonstrating</w:t>
      </w:r>
      <w:r w:rsidR="00C404FA" w:rsidRPr="00F12D74">
        <w:rPr>
          <w:rFonts w:ascii="Century Gothic" w:hAnsi="Century Gothic"/>
          <w:sz w:val="20"/>
          <w:szCs w:val="20"/>
        </w:rPr>
        <w:t xml:space="preserve"> </w:t>
      </w:r>
      <w:r w:rsidR="004569CD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how they meet the </w:t>
      </w:r>
      <w:r w:rsidR="004569CD" w:rsidRPr="006E2054">
        <w:rPr>
          <w:rFonts w:ascii="Century Gothic" w:hAnsi="Century Gothic"/>
          <w:b/>
          <w:bCs/>
          <w:color w:val="404040" w:themeColor="text1" w:themeTint="BF"/>
          <w:sz w:val="20"/>
          <w:szCs w:val="20"/>
          <w:lang w:val="en"/>
        </w:rPr>
        <w:t>criteria listed on page 3</w:t>
      </w:r>
      <w:r w:rsidR="006E2054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.</w:t>
      </w:r>
    </w:p>
    <w:p w14:paraId="0DBDF825" w14:textId="77777777" w:rsidR="000630FC" w:rsidRPr="00F12D74" w:rsidRDefault="00DB00F8" w:rsidP="00175738">
      <w:pPr>
        <w:spacing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clear</w:t>
      </w:r>
      <w:r w:rsidR="00415962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ly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</w:t>
      </w:r>
      <w:r w:rsidR="00580990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DC7A11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F12D74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4BE54A41" w14:textId="77777777" w:rsidR="000630FC" w:rsidRPr="00F12D74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65E7CE6" w14:textId="5AAE7350" w:rsidR="000630FC" w:rsidRPr="00F12D74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12D74">
        <w:rPr>
          <w:rFonts w:ascii="Century Gothic" w:hAnsi="Century Gothic" w:cs="Arial"/>
          <w:bCs/>
          <w:color w:val="075777"/>
          <w:sz w:val="20"/>
          <w:szCs w:val="20"/>
          <w:lang w:eastAsia="en-GB"/>
        </w:rPr>
        <w:t>Closing date</w:t>
      </w:r>
      <w:r w:rsidRPr="00F12D74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F12D74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0D5C6D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Friday 26 March 2021</w:t>
      </w:r>
      <w:r w:rsidRPr="006E205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All entrants will be notified early </w:t>
      </w:r>
      <w:r w:rsidR="000D5C6D">
        <w:rPr>
          <w:rFonts w:ascii="Century Gothic" w:hAnsi="Century Gothic" w:cs="Arial"/>
          <w:color w:val="404040"/>
          <w:sz w:val="20"/>
          <w:szCs w:val="20"/>
          <w:lang w:eastAsia="en-GB"/>
        </w:rPr>
        <w:t>April</w:t>
      </w:r>
      <w:r w:rsidR="00DB00F8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as to the success of their application.</w:t>
      </w:r>
    </w:p>
    <w:p w14:paraId="61EA62DD" w14:textId="77777777" w:rsidR="00D45B41" w:rsidRDefault="00D45B41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77DF93EB" w14:textId="77777777" w:rsidR="00D45B41" w:rsidRPr="00F9227E" w:rsidRDefault="00D45B41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73AA431" w14:textId="77777777" w:rsidR="000630FC" w:rsidRPr="00F9227E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7FB9D585" w14:textId="77777777" w:rsidR="00301765" w:rsidRPr="00F9227E" w:rsidRDefault="00301765" w:rsidP="00F9227E">
      <w:pPr>
        <w:jc w:val="center"/>
        <w:rPr>
          <w:rFonts w:ascii="Century Gothic" w:hAnsi="Century Gothic"/>
        </w:rPr>
        <w:sectPr w:rsidR="00301765" w:rsidRPr="00F9227E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</w:p>
    <w:p w14:paraId="17415AD6" w14:textId="77777777" w:rsidR="00DB00F8" w:rsidRPr="00F9227E" w:rsidRDefault="00DB00F8" w:rsidP="00F9227E">
      <w:pPr>
        <w:jc w:val="center"/>
        <w:rPr>
          <w:rFonts w:ascii="Century Gothic" w:hAnsi="Century Gothic"/>
        </w:rPr>
      </w:pPr>
    </w:p>
    <w:p w14:paraId="37BB9956" w14:textId="77777777" w:rsidR="00F12D74" w:rsidRDefault="00F12D74" w:rsidP="004C68ED">
      <w:pPr>
        <w:spacing w:line="240" w:lineRule="auto"/>
        <w:ind w:left="-142"/>
        <w:jc w:val="center"/>
        <w:rPr>
          <w:rFonts w:ascii="Caviar Dreams" w:hAnsi="Caviar Dreams"/>
          <w:color w:val="808080" w:themeColor="background1" w:themeShade="80"/>
          <w:sz w:val="36"/>
          <w:szCs w:val="36"/>
        </w:rPr>
      </w:pPr>
    </w:p>
    <w:p w14:paraId="41467F9C" w14:textId="36EF813E" w:rsidR="004C68ED" w:rsidRPr="00F9227E" w:rsidRDefault="00F12D74" w:rsidP="004C68ED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12D74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THE INNOVATION AWARD </w:t>
      </w:r>
      <w:r w:rsidR="006E2054">
        <w:rPr>
          <w:rFonts w:ascii="Caviar Dreams" w:hAnsi="Caviar Dreams"/>
          <w:color w:val="808080" w:themeColor="background1" w:themeShade="80"/>
          <w:sz w:val="36"/>
          <w:szCs w:val="36"/>
        </w:rPr>
        <w:t>202</w:t>
      </w:r>
      <w:r w:rsidR="000D5C6D">
        <w:rPr>
          <w:rFonts w:ascii="Caviar Dreams" w:hAnsi="Caviar Dreams"/>
          <w:color w:val="808080" w:themeColor="background1" w:themeShade="80"/>
          <w:sz w:val="36"/>
          <w:szCs w:val="36"/>
        </w:rPr>
        <w:t>1</w:t>
      </w:r>
      <w:r w:rsidR="004C68ED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4C68ED">
        <w:rPr>
          <w:rFonts w:ascii="Caviar Dreams" w:hAnsi="Caviar Dreams"/>
          <w:color w:val="075777"/>
          <w:sz w:val="44"/>
          <w:szCs w:val="44"/>
        </w:rPr>
        <w:t>APPLICATION FORM</w:t>
      </w:r>
    </w:p>
    <w:p w14:paraId="489A6288" w14:textId="6248C844" w:rsidR="00EB2377" w:rsidRPr="006E2054" w:rsidRDefault="00146401" w:rsidP="00F9227E">
      <w:pPr>
        <w:spacing w:line="240" w:lineRule="auto"/>
        <w:jc w:val="center"/>
        <w:rPr>
          <w:rFonts w:ascii="Century Gothic" w:hAnsi="Century Gothic"/>
          <w:b/>
          <w:bCs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F9227E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4C68ED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475035" w:rsidRPr="00F9227E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 article.</w:t>
      </w:r>
      <w:r w:rsidR="006E2054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6E2054" w:rsidRPr="006E2054">
        <w:rPr>
          <w:rFonts w:ascii="Century Gothic" w:hAnsi="Century Gothic"/>
          <w:b/>
          <w:bCs/>
          <w:color w:val="404040"/>
          <w:sz w:val="20"/>
          <w:szCs w:val="20"/>
        </w:rPr>
        <w:t>Criteria detailed overleaf.</w:t>
      </w:r>
    </w:p>
    <w:p w14:paraId="65C2D398" w14:textId="77777777" w:rsidR="00EB2377" w:rsidRPr="00F9227E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F9227E" w14:paraId="77F2B97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C666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E3164B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4A521F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C11DF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A72E3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20B2468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14D1BB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BEB3F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946AF3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80988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68385A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1865DF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BC6E47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DF748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288474A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CFE7C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FAE73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592090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C7D194A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40232B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57109B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722F2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87FFE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3788133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C8FD382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B1E41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BA0B97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6A63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332F0B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1740B22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92AAF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744A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F9227E" w14:paraId="1A123D96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FF3798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04894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058E965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D15518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A5D00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059B0FF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A29D960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50EF1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3E39457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8BF429B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6AF4AC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308E1C4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62A13E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49AD6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204466A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DF19F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F9227E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5157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7B23870F" w14:textId="77777777" w:rsidR="00475035" w:rsidRDefault="00EA4B54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</w:p>
    <w:p w14:paraId="1D013B98" w14:textId="7FBCA42E" w:rsidR="00DB00F8" w:rsidRDefault="00AB6E77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NEPIC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0D5C6D">
        <w:rPr>
          <w:rFonts w:ascii="Century Gothic" w:hAnsi="Century Gothic"/>
          <w:color w:val="404040"/>
          <w:sz w:val="20"/>
          <w:szCs w:val="20"/>
        </w:rPr>
        <w:t xml:space="preserve">Friday 26 March 2021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F9227E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F9227E">
        <w:rPr>
          <w:rFonts w:ascii="Century Gothic" w:hAnsi="Century Gothic"/>
          <w:color w:val="404040"/>
          <w:sz w:val="20"/>
          <w:szCs w:val="20"/>
        </w:rPr>
        <w:br/>
      </w:r>
      <w:r w:rsidR="00C404FA">
        <w:rPr>
          <w:rFonts w:ascii="Century Gothic" w:hAnsi="Century Gothic"/>
          <w:b/>
          <w:color w:val="404040"/>
          <w:sz w:val="20"/>
          <w:szCs w:val="20"/>
        </w:rPr>
        <w:t>INNOVATION</w:t>
      </w:r>
      <w:r w:rsidR="004C68ED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F9227E">
        <w:rPr>
          <w:rFonts w:ascii="Century Gothic" w:hAnsi="Century Gothic"/>
          <w:b/>
          <w:color w:val="404040"/>
          <w:sz w:val="20"/>
          <w:szCs w:val="20"/>
        </w:rPr>
        <w:t xml:space="preserve"> 20</w:t>
      </w:r>
      <w:r w:rsidR="006E2054">
        <w:rPr>
          <w:rFonts w:ascii="Century Gothic" w:hAnsi="Century Gothic"/>
          <w:b/>
          <w:color w:val="404040"/>
          <w:sz w:val="20"/>
          <w:szCs w:val="20"/>
        </w:rPr>
        <w:t>2</w:t>
      </w:r>
      <w:r w:rsidR="000D5C6D">
        <w:rPr>
          <w:rFonts w:ascii="Century Gothic" w:hAnsi="Century Gothic"/>
          <w:b/>
          <w:color w:val="404040"/>
          <w:sz w:val="20"/>
          <w:szCs w:val="20"/>
        </w:rPr>
        <w:t>1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>within the subject line.</w:t>
      </w:r>
    </w:p>
    <w:p w14:paraId="36FC111B" w14:textId="7F291471" w:rsidR="004569CD" w:rsidRDefault="004569CD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5E8B8D73" w14:textId="1658908E" w:rsidR="004569CD" w:rsidRPr="004569CD" w:rsidRDefault="004569CD" w:rsidP="004569CD">
      <w:pPr>
        <w:spacing w:after="0" w:line="240" w:lineRule="auto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br w:type="page"/>
      </w:r>
    </w:p>
    <w:p w14:paraId="66AA4477" w14:textId="77777777" w:rsidR="006E2054" w:rsidRDefault="006E2054" w:rsidP="00F9227E">
      <w:pPr>
        <w:jc w:val="center"/>
        <w:rPr>
          <w:rFonts w:ascii="Century Gothic" w:hAnsi="Century Gothic"/>
          <w:b/>
          <w:bCs/>
        </w:rPr>
      </w:pPr>
    </w:p>
    <w:p w14:paraId="133A0B5D" w14:textId="52F9692A" w:rsidR="006E2054" w:rsidRDefault="006E2054" w:rsidP="006E2054">
      <w:pPr>
        <w:spacing w:line="240" w:lineRule="auto"/>
        <w:ind w:left="-142"/>
        <w:jc w:val="center"/>
        <w:rPr>
          <w:rFonts w:ascii="Century Gothic" w:hAnsi="Century Gothic"/>
          <w:b/>
          <w:bCs/>
        </w:rPr>
      </w:pPr>
      <w:r w:rsidRPr="00F12D74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THE INNOVATION AWARD 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t>202</w:t>
      </w:r>
      <w:r w:rsidR="000D5C6D">
        <w:rPr>
          <w:rFonts w:ascii="Caviar Dreams" w:hAnsi="Caviar Dreams"/>
          <w:color w:val="808080" w:themeColor="background1" w:themeShade="80"/>
          <w:sz w:val="36"/>
          <w:szCs w:val="36"/>
        </w:rPr>
        <w:t>1</w:t>
      </w:r>
      <w:r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>
        <w:rPr>
          <w:rFonts w:ascii="Caviar Dreams" w:hAnsi="Caviar Dreams"/>
          <w:color w:val="075777"/>
          <w:sz w:val="44"/>
          <w:szCs w:val="44"/>
        </w:rPr>
        <w:t>AWARD CRITERIA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4569CD" w:rsidRPr="008B72EF" w14:paraId="7415E729" w14:textId="69D7A66C" w:rsidTr="006E2054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C9F546D" w14:textId="54937E96" w:rsidR="004569CD" w:rsidRPr="006E2054" w:rsidRDefault="004569CD" w:rsidP="006E2054">
            <w:pPr>
              <w:spacing w:after="0"/>
              <w:jc w:val="center"/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>Criteria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118665D" w14:textId="28A3B302" w:rsidR="004569CD" w:rsidRPr="006E2054" w:rsidRDefault="004569CD" w:rsidP="006E2054">
            <w:pPr>
              <w:spacing w:after="0"/>
              <w:jc w:val="center"/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>Narrative of 750 words sp</w:t>
            </w:r>
            <w:r w:rsidR="00D77F9D"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>lit</w:t>
            </w:r>
            <w:r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br/>
            </w:r>
            <w:r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>across the 10 criteria</w:t>
            </w:r>
          </w:p>
        </w:tc>
      </w:tr>
      <w:tr w:rsidR="004569CD" w14:paraId="6E67D8A0" w14:textId="701BAB30" w:rsidTr="006E2054">
        <w:tc>
          <w:tcPr>
            <w:tcW w:w="5245" w:type="dxa"/>
          </w:tcPr>
          <w:p w14:paraId="02EFA590" w14:textId="2CB8598E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Industry Impact Requiremen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t</w:t>
            </w:r>
          </w:p>
          <w:p w14:paraId="72490083" w14:textId="367A0A73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Enables the pursuit of ground</w:t>
            </w:r>
            <w:r w:rsidR="00D77F9D"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-</w:t>
            </w: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breaking, game changing new ideas, contributing to the betterment of the entire industry.</w:t>
            </w:r>
          </w:p>
        </w:tc>
        <w:tc>
          <w:tcPr>
            <w:tcW w:w="4820" w:type="dxa"/>
          </w:tcPr>
          <w:p w14:paraId="7083537C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4FD49B21" w14:textId="7926B068" w:rsidTr="006E2054">
        <w:tc>
          <w:tcPr>
            <w:tcW w:w="5245" w:type="dxa"/>
          </w:tcPr>
          <w:p w14:paraId="51B1810F" w14:textId="0553FFD7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Product Impact Requirement</w:t>
            </w:r>
          </w:p>
          <w:p w14:paraId="20EE6870" w14:textId="50B1D7D2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Helps enhance features and functionality of the entire product line for the company.</w:t>
            </w:r>
          </w:p>
        </w:tc>
        <w:tc>
          <w:tcPr>
            <w:tcW w:w="4820" w:type="dxa"/>
          </w:tcPr>
          <w:p w14:paraId="5C4A896E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4DF0415F" w14:textId="32872059" w:rsidTr="006E2054">
        <w:tc>
          <w:tcPr>
            <w:tcW w:w="5245" w:type="dxa"/>
          </w:tcPr>
          <w:p w14:paraId="64D675CA" w14:textId="370A9D65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3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Scalability Requirement</w:t>
            </w:r>
          </w:p>
          <w:p w14:paraId="5FE27483" w14:textId="77647B2D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The innovation is scalable, enabling new generations of products over time, with increasing levels of quality and functionality.</w:t>
            </w:r>
          </w:p>
        </w:tc>
        <w:tc>
          <w:tcPr>
            <w:tcW w:w="4820" w:type="dxa"/>
          </w:tcPr>
          <w:p w14:paraId="04F0B294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26572CCD" w14:textId="20FF8CBE" w:rsidTr="006E2054">
        <w:tc>
          <w:tcPr>
            <w:tcW w:w="5245" w:type="dxa"/>
          </w:tcPr>
          <w:p w14:paraId="4600549A" w14:textId="7A73F460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4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. V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isionary Requirement</w:t>
            </w:r>
          </w:p>
          <w:p w14:paraId="0BA140AE" w14:textId="143B678D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Represents true innovation based on a deep understanding of future needs and applications.</w:t>
            </w:r>
          </w:p>
        </w:tc>
        <w:tc>
          <w:tcPr>
            <w:tcW w:w="4820" w:type="dxa"/>
          </w:tcPr>
          <w:p w14:paraId="06C7189D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43D17D3A" w14:textId="1F07EC5E" w:rsidTr="006E2054">
        <w:tc>
          <w:tcPr>
            <w:tcW w:w="5245" w:type="dxa"/>
          </w:tcPr>
          <w:p w14:paraId="31540CC9" w14:textId="0C785177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5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Environmental Requirement</w:t>
            </w:r>
          </w:p>
          <w:p w14:paraId="3B35E85B" w14:textId="62A6BAAB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Has a clear positive environmental benefit.</w:t>
            </w:r>
          </w:p>
        </w:tc>
        <w:tc>
          <w:tcPr>
            <w:tcW w:w="4820" w:type="dxa"/>
          </w:tcPr>
          <w:p w14:paraId="0E03A7DF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4FB225EF" w14:textId="3D4BC1B2" w:rsidTr="006E2054">
        <w:tc>
          <w:tcPr>
            <w:tcW w:w="5245" w:type="dxa"/>
          </w:tcPr>
          <w:p w14:paraId="096B5919" w14:textId="35966079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6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. F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inancial Performance Requirement</w:t>
            </w:r>
          </w:p>
          <w:p w14:paraId="5031C417" w14:textId="7E3319A2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High potential for strong financial performance in terms of revenues, operating margins and other relevant financial metrics.</w:t>
            </w:r>
          </w:p>
        </w:tc>
        <w:tc>
          <w:tcPr>
            <w:tcW w:w="4820" w:type="dxa"/>
          </w:tcPr>
          <w:p w14:paraId="1E529F89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18EC175F" w14:textId="62BF0463" w:rsidTr="006E2054">
        <w:tc>
          <w:tcPr>
            <w:tcW w:w="5245" w:type="dxa"/>
          </w:tcPr>
          <w:p w14:paraId="1799053B" w14:textId="5C55C624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7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Customer Acquisition Requirement</w:t>
            </w:r>
          </w:p>
          <w:p w14:paraId="694E4E45" w14:textId="6197CCCF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Enables the acquisition of new customers, in addition to enhanced value to current customers.</w:t>
            </w:r>
          </w:p>
        </w:tc>
        <w:tc>
          <w:tcPr>
            <w:tcW w:w="4820" w:type="dxa"/>
          </w:tcPr>
          <w:p w14:paraId="55183DF4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02D58E74" w14:textId="1E0D9A60" w:rsidTr="006E2054">
        <w:tc>
          <w:tcPr>
            <w:tcW w:w="5245" w:type="dxa"/>
          </w:tcPr>
          <w:p w14:paraId="4CECB20B" w14:textId="3FF51572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8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Technology Licensing Requirement</w:t>
            </w:r>
          </w:p>
          <w:p w14:paraId="7A222557" w14:textId="72128E5E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Potential to be licensed across many sectors and applications, thereby driving incremental revenue streams.</w:t>
            </w:r>
          </w:p>
        </w:tc>
        <w:tc>
          <w:tcPr>
            <w:tcW w:w="4820" w:type="dxa"/>
          </w:tcPr>
          <w:p w14:paraId="0AE81B76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37FE2F71" w14:textId="05723565" w:rsidTr="006E2054">
        <w:tc>
          <w:tcPr>
            <w:tcW w:w="5245" w:type="dxa"/>
          </w:tcPr>
          <w:p w14:paraId="4A317A6C" w14:textId="29662913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9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Brand Loyalty Requirement</w:t>
            </w:r>
          </w:p>
          <w:p w14:paraId="438CE8BC" w14:textId="6C8F22A8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Enhances the company’s brand, creating and/or nurturing brand loyalty. </w:t>
            </w:r>
          </w:p>
        </w:tc>
        <w:tc>
          <w:tcPr>
            <w:tcW w:w="4820" w:type="dxa"/>
          </w:tcPr>
          <w:p w14:paraId="097707A9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02EEB3F6" w14:textId="366D9910" w:rsidTr="006E2054">
        <w:tc>
          <w:tcPr>
            <w:tcW w:w="5245" w:type="dxa"/>
          </w:tcPr>
          <w:p w14:paraId="36FF868D" w14:textId="545A2A59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10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Human Capital Requirement</w:t>
            </w:r>
          </w:p>
          <w:p w14:paraId="0E222C18" w14:textId="583CFE95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Positive customer &amp; society impact plus positive impact on employee morale and retention and job creation</w:t>
            </w:r>
          </w:p>
        </w:tc>
        <w:tc>
          <w:tcPr>
            <w:tcW w:w="4820" w:type="dxa"/>
          </w:tcPr>
          <w:p w14:paraId="409A13D6" w14:textId="77777777" w:rsidR="004569CD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14:paraId="2595DD45" w14:textId="460B7526" w:rsidR="006E2054" w:rsidRPr="006E2054" w:rsidRDefault="006E2054" w:rsidP="006E205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1FF8FB" w14:textId="77777777" w:rsidR="004569CD" w:rsidRPr="00F9227E" w:rsidRDefault="004569CD" w:rsidP="006E2054">
      <w:pPr>
        <w:jc w:val="center"/>
        <w:rPr>
          <w:rFonts w:ascii="Century Gothic" w:hAnsi="Century Gothic"/>
        </w:rPr>
      </w:pPr>
    </w:p>
    <w:sectPr w:rsidR="004569CD" w:rsidRPr="00F9227E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CBC07" w14:textId="77777777" w:rsidR="009B1AD7" w:rsidRDefault="009B1AD7" w:rsidP="00301765">
      <w:pPr>
        <w:spacing w:after="0" w:line="240" w:lineRule="auto"/>
      </w:pPr>
      <w:r>
        <w:separator/>
      </w:r>
    </w:p>
  </w:endnote>
  <w:endnote w:type="continuationSeparator" w:id="0">
    <w:p w14:paraId="3DBBE113" w14:textId="77777777" w:rsidR="009B1AD7" w:rsidRDefault="009B1AD7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D8A7" w14:textId="7777777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51AF5390" w14:textId="238FC8A0" w:rsidR="00932A08" w:rsidRPr="00F12D74" w:rsidRDefault="00932A08">
    <w:pPr>
      <w:pStyle w:val="Footer"/>
      <w:jc w:val="right"/>
      <w:rPr>
        <w:rFonts w:ascii="Century Gothic" w:hAnsi="Century Gothic"/>
      </w:rPr>
    </w:pPr>
    <w:r w:rsidRPr="00F12D74">
      <w:rPr>
        <w:rFonts w:ascii="Century Gothic" w:hAnsi="Century Gothic"/>
        <w:color w:val="404040"/>
        <w:sz w:val="18"/>
        <w:szCs w:val="18"/>
      </w:rPr>
      <w:t xml:space="preserve">The </w:t>
    </w:r>
    <w:r w:rsidR="00C404FA" w:rsidRPr="00F12D74">
      <w:rPr>
        <w:rFonts w:ascii="Century Gothic" w:hAnsi="Century Gothic"/>
        <w:color w:val="404040"/>
        <w:sz w:val="18"/>
        <w:szCs w:val="18"/>
      </w:rPr>
      <w:t>Innovation</w:t>
    </w:r>
    <w:r w:rsidR="00175738" w:rsidRPr="00F12D74">
      <w:rPr>
        <w:rFonts w:ascii="Century Gothic" w:hAnsi="Century Gothic"/>
        <w:color w:val="404040"/>
        <w:sz w:val="18"/>
        <w:szCs w:val="18"/>
      </w:rPr>
      <w:t xml:space="preserve"> Award</w:t>
    </w:r>
    <w:r w:rsidR="004C68ED" w:rsidRPr="00F12D74">
      <w:rPr>
        <w:rFonts w:ascii="Century Gothic" w:hAnsi="Century Gothic"/>
        <w:color w:val="404040"/>
        <w:sz w:val="18"/>
        <w:szCs w:val="18"/>
      </w:rPr>
      <w:t xml:space="preserve"> </w:t>
    </w:r>
    <w:r w:rsidRPr="00F12D74">
      <w:rPr>
        <w:rFonts w:ascii="Century Gothic" w:hAnsi="Century Gothic"/>
        <w:color w:val="404040"/>
        <w:sz w:val="18"/>
        <w:szCs w:val="18"/>
      </w:rPr>
      <w:t>20</w:t>
    </w:r>
    <w:r w:rsidR="006E2054">
      <w:rPr>
        <w:rFonts w:ascii="Century Gothic" w:hAnsi="Century Gothic"/>
        <w:color w:val="404040"/>
        <w:sz w:val="18"/>
        <w:szCs w:val="18"/>
      </w:rPr>
      <w:t>2</w:t>
    </w:r>
    <w:r w:rsidR="000D5C6D">
      <w:rPr>
        <w:rFonts w:ascii="Century Gothic" w:hAnsi="Century Gothic"/>
        <w:color w:val="404040"/>
        <w:sz w:val="18"/>
        <w:szCs w:val="18"/>
      </w:rPr>
      <w:t>1</w:t>
    </w:r>
    <w:r w:rsidRPr="00F12D74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F12D74">
      <w:rPr>
        <w:rFonts w:ascii="Century Gothic" w:hAnsi="Century Gothic"/>
      </w:rPr>
      <w:t xml:space="preserve">     -</w:t>
    </w:r>
    <w:r w:rsidR="00BC6B3B" w:rsidRPr="00F12D74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F12D74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F12D74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152869" w:rsidRPr="00F12D74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F12D74">
      <w:rPr>
        <w:rFonts w:ascii="Century Gothic" w:hAnsi="Century Gothic"/>
        <w:b/>
        <w:color w:val="404040"/>
        <w:sz w:val="20"/>
        <w:szCs w:val="20"/>
      </w:rPr>
      <w:fldChar w:fldCharType="end"/>
    </w:r>
    <w:r w:rsidRPr="00F12D74">
      <w:rPr>
        <w:rFonts w:ascii="Century Gothic" w:hAnsi="Century Gothic"/>
        <w:b/>
        <w:color w:val="404040"/>
        <w:sz w:val="20"/>
        <w:szCs w:val="20"/>
      </w:rPr>
      <w:t>-</w:t>
    </w:r>
  </w:p>
  <w:p w14:paraId="4E258D6F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7F47C" w14:textId="77777777" w:rsidR="009B1AD7" w:rsidRDefault="009B1AD7" w:rsidP="00301765">
      <w:pPr>
        <w:spacing w:after="0" w:line="240" w:lineRule="auto"/>
      </w:pPr>
      <w:r>
        <w:separator/>
      </w:r>
    </w:p>
  </w:footnote>
  <w:footnote w:type="continuationSeparator" w:id="0">
    <w:p w14:paraId="0ACD03E4" w14:textId="77777777" w:rsidR="009B1AD7" w:rsidRDefault="009B1AD7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732A" w14:textId="47507127" w:rsidR="00932A08" w:rsidRDefault="000D5C6D" w:rsidP="0091221C">
    <w:pPr>
      <w:pStyle w:val="Header"/>
      <w:jc w:val="center"/>
    </w:pPr>
    <w:r>
      <w:rPr>
        <w:noProof/>
      </w:rPr>
      <w:drawing>
        <wp:inline distT="0" distB="0" distL="0" distR="0" wp14:anchorId="7411D1D0" wp14:editId="74C38D93">
          <wp:extent cx="5565775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7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D152A"/>
    <w:rsid w:val="000D5C6D"/>
    <w:rsid w:val="000E75F4"/>
    <w:rsid w:val="00146401"/>
    <w:rsid w:val="00152869"/>
    <w:rsid w:val="00175738"/>
    <w:rsid w:val="001B5CCE"/>
    <w:rsid w:val="001E320A"/>
    <w:rsid w:val="00284F02"/>
    <w:rsid w:val="002E3E4F"/>
    <w:rsid w:val="00301765"/>
    <w:rsid w:val="00341532"/>
    <w:rsid w:val="00363469"/>
    <w:rsid w:val="0038548C"/>
    <w:rsid w:val="00393B4D"/>
    <w:rsid w:val="003C7905"/>
    <w:rsid w:val="00415962"/>
    <w:rsid w:val="0042277E"/>
    <w:rsid w:val="0043444B"/>
    <w:rsid w:val="00444330"/>
    <w:rsid w:val="004569CD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57041D"/>
    <w:rsid w:val="00580990"/>
    <w:rsid w:val="005A5856"/>
    <w:rsid w:val="005F295C"/>
    <w:rsid w:val="00667BBA"/>
    <w:rsid w:val="00693243"/>
    <w:rsid w:val="006E2054"/>
    <w:rsid w:val="0079456F"/>
    <w:rsid w:val="007D7A9F"/>
    <w:rsid w:val="007E074F"/>
    <w:rsid w:val="007E1CE7"/>
    <w:rsid w:val="00862C08"/>
    <w:rsid w:val="008640A3"/>
    <w:rsid w:val="00876807"/>
    <w:rsid w:val="008A6D33"/>
    <w:rsid w:val="008C53F8"/>
    <w:rsid w:val="0091221C"/>
    <w:rsid w:val="00913860"/>
    <w:rsid w:val="00932A08"/>
    <w:rsid w:val="009B1AD7"/>
    <w:rsid w:val="00A13081"/>
    <w:rsid w:val="00A24900"/>
    <w:rsid w:val="00A67C78"/>
    <w:rsid w:val="00AB6E77"/>
    <w:rsid w:val="00AD3A7C"/>
    <w:rsid w:val="00B02452"/>
    <w:rsid w:val="00B035DD"/>
    <w:rsid w:val="00B2459F"/>
    <w:rsid w:val="00B668E4"/>
    <w:rsid w:val="00B812E2"/>
    <w:rsid w:val="00B86497"/>
    <w:rsid w:val="00B95750"/>
    <w:rsid w:val="00BC6B3B"/>
    <w:rsid w:val="00C26E14"/>
    <w:rsid w:val="00C404FA"/>
    <w:rsid w:val="00C555EA"/>
    <w:rsid w:val="00C934D0"/>
    <w:rsid w:val="00CB05A7"/>
    <w:rsid w:val="00CB4238"/>
    <w:rsid w:val="00D45B41"/>
    <w:rsid w:val="00D62367"/>
    <w:rsid w:val="00D774BD"/>
    <w:rsid w:val="00D77F9D"/>
    <w:rsid w:val="00DB00F8"/>
    <w:rsid w:val="00DC7A11"/>
    <w:rsid w:val="00DD10CD"/>
    <w:rsid w:val="00DD3E88"/>
    <w:rsid w:val="00E2308D"/>
    <w:rsid w:val="00EA4B54"/>
    <w:rsid w:val="00EB2377"/>
    <w:rsid w:val="00F12D74"/>
    <w:rsid w:val="00F3081C"/>
    <w:rsid w:val="00F550C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297F925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876D-2960-4A88-B37B-26EDC0B9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Lucy Tyreman</cp:lastModifiedBy>
  <cp:revision>2</cp:revision>
  <cp:lastPrinted>2010-10-19T15:50:00Z</cp:lastPrinted>
  <dcterms:created xsi:type="dcterms:W3CDTF">2021-02-19T15:43:00Z</dcterms:created>
  <dcterms:modified xsi:type="dcterms:W3CDTF">2021-02-19T15:43:00Z</dcterms:modified>
</cp:coreProperties>
</file>